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1D" w:rsidRDefault="00A7231D" w:rsidP="00A7231D">
      <w:pPr>
        <w:shd w:val="clear" w:color="auto" w:fill="FFFFFF"/>
        <w:spacing w:before="240" w:after="0" w:line="420" w:lineRule="atLeast"/>
        <w:jc w:val="center"/>
        <w:rPr>
          <w:rFonts w:ascii="GoogleSans" w:eastAsia="Times New Roman" w:hAnsi="GoogleSans" w:cs="Times New Roman"/>
          <w:b/>
          <w:bCs/>
          <w:color w:val="4E4E4E"/>
          <w:sz w:val="27"/>
          <w:szCs w:val="27"/>
        </w:rPr>
      </w:pPr>
      <w:r>
        <w:rPr>
          <w:rFonts w:ascii="GoogleSans" w:eastAsia="Times New Roman" w:hAnsi="GoogleSans" w:cs="Times New Roman"/>
          <w:b/>
          <w:bCs/>
          <w:color w:val="4E4E4E"/>
          <w:sz w:val="27"/>
          <w:szCs w:val="27"/>
        </w:rPr>
        <w:t>HƯỚNG DẪN XÁC NHẬN NHẬP HỌC TRỰC TUYẾN TRÊN HỆ THỐNG CỦA BỘ GIÁO DỤC VÀ ĐÀO TẠO</w:t>
      </w:r>
    </w:p>
    <w:p w:rsidR="00A7231D" w:rsidRPr="00A7231D" w:rsidRDefault="00A7231D" w:rsidP="00A7231D">
      <w:pPr>
        <w:spacing w:before="120" w:after="120" w:line="240" w:lineRule="auto"/>
        <w:textAlignment w:val="baseline"/>
        <w:outlineLvl w:val="3"/>
        <w:rPr>
          <w:rFonts w:ascii="Noto Serif" w:eastAsia="Times New Roman" w:hAnsi="Noto Serif" w:cs="Times New Roman"/>
          <w:b/>
          <w:bCs/>
          <w:color w:val="333333"/>
          <w:sz w:val="30"/>
          <w:szCs w:val="30"/>
        </w:rPr>
      </w:pPr>
      <w:r w:rsidRPr="00A7231D">
        <w:rPr>
          <w:rFonts w:ascii="Noto Serif" w:eastAsia="Times New Roman" w:hAnsi="Noto Serif" w:cs="Times New Roman"/>
          <w:b/>
          <w:bCs/>
          <w:color w:val="333333"/>
          <w:sz w:val="30"/>
          <w:szCs w:val="30"/>
        </w:rPr>
        <w:t>Bước 1: Đăng nhập</w:t>
      </w:r>
    </w:p>
    <w:p w:rsidR="00A7231D" w:rsidRPr="00A7231D" w:rsidRDefault="00A7231D" w:rsidP="00A7231D">
      <w:pPr>
        <w:spacing w:after="0" w:line="240" w:lineRule="auto"/>
        <w:textAlignment w:val="baseline"/>
        <w:rPr>
          <w:rFonts w:ascii="Noto Serif" w:eastAsia="Times New Roman" w:hAnsi="Noto Serif" w:cs="Times New Roman"/>
          <w:color w:val="333333"/>
          <w:sz w:val="24"/>
          <w:szCs w:val="24"/>
        </w:rPr>
      </w:pPr>
      <w:r w:rsidRPr="00A7231D">
        <w:rPr>
          <w:rFonts w:ascii="Noto Serif" w:eastAsia="Times New Roman" w:hAnsi="Noto Serif" w:cs="Times New Roman"/>
          <w:color w:val="333333"/>
          <w:sz w:val="24"/>
          <w:szCs w:val="24"/>
        </w:rPr>
        <w:t>Thí sinh truy cập vào website </w:t>
      </w:r>
      <w:hyperlink r:id="rId4" w:tgtFrame="_blank" w:history="1">
        <w:r w:rsidRPr="00A7231D">
          <w:rPr>
            <w:rFonts w:ascii="Noto Serif" w:eastAsia="Times New Roman" w:hAnsi="Noto Serif" w:cs="Times New Roman"/>
            <w:color w:val="0000FF"/>
            <w:sz w:val="24"/>
            <w:szCs w:val="24"/>
            <w:bdr w:val="none" w:sz="0" w:space="0" w:color="auto" w:frame="1"/>
          </w:rPr>
          <w:t>http://thisinh.thitotnghiepthpt.edu.vn</w:t>
        </w:r>
      </w:hyperlink>
      <w:r w:rsidRPr="00A7231D">
        <w:rPr>
          <w:rFonts w:ascii="Noto Serif" w:eastAsia="Times New Roman" w:hAnsi="Noto Serif" w:cs="Times New Roman"/>
          <w:color w:val="333333"/>
          <w:sz w:val="24"/>
          <w:szCs w:val="24"/>
        </w:rPr>
        <w:t> Sau đó, nhập các thông tin Số CMND, Mã đăng nhập, Mã xác nhận và nhấn nút Đăng nhập.</w:t>
      </w:r>
    </w:p>
    <w:p w:rsidR="00A7231D" w:rsidRPr="00A7231D" w:rsidRDefault="00A7231D" w:rsidP="00A7231D">
      <w:pPr>
        <w:spacing w:after="0" w:line="240" w:lineRule="auto"/>
        <w:jc w:val="center"/>
        <w:textAlignment w:val="baseline"/>
        <w:rPr>
          <w:rFonts w:ascii="Noto Serif" w:eastAsia="Times New Roman" w:hAnsi="Noto Serif" w:cs="Times New Roman"/>
          <w:color w:val="333333"/>
          <w:sz w:val="24"/>
          <w:szCs w:val="24"/>
        </w:rPr>
      </w:pPr>
      <w:r w:rsidRPr="00A7231D">
        <w:rPr>
          <w:rFonts w:ascii="Noto Serif" w:eastAsia="Times New Roman" w:hAnsi="Noto Serif" w:cs="Times New Roman"/>
          <w:noProof/>
          <w:color w:val="0000FF"/>
          <w:sz w:val="24"/>
          <w:szCs w:val="24"/>
          <w:bdr w:val="none" w:sz="0" w:space="0" w:color="auto" w:frame="1"/>
        </w:rPr>
        <w:drawing>
          <wp:inline distT="0" distB="0" distL="0" distR="0">
            <wp:extent cx="304800" cy="304800"/>
            <wp:effectExtent l="0" t="0" r="0" b="0"/>
            <wp:docPr id="11" name="Picture 11" descr="http://thisinh.thitotnghiepthpt.edu.vn/Content/Images/1452604651_refresh.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isinh.thitotnghiepthpt.edu.vn/Content/Images/1452604651_refresh.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7231D" w:rsidRPr="00A7231D" w:rsidRDefault="00A7231D" w:rsidP="00A7231D">
      <w:pPr>
        <w:shd w:val="clear" w:color="auto" w:fill="EBEBEB"/>
        <w:spacing w:after="0" w:line="315" w:lineRule="atLeast"/>
        <w:jc w:val="center"/>
        <w:textAlignment w:val="baseline"/>
        <w:rPr>
          <w:rFonts w:ascii="Arial" w:eastAsia="Times New Roman" w:hAnsi="Arial" w:cs="Arial"/>
          <w:b/>
          <w:bCs/>
          <w:color w:val="111111"/>
          <w:sz w:val="26"/>
          <w:szCs w:val="26"/>
        </w:rPr>
      </w:pPr>
      <w:hyperlink r:id="rId6" w:tgtFrame="_blank" w:history="1">
        <w:r w:rsidRPr="00A7231D">
          <w:rPr>
            <w:rFonts w:ascii="Arial" w:eastAsia="Times New Roman" w:hAnsi="Arial" w:cs="Arial"/>
            <w:b/>
            <w:bCs/>
            <w:color w:val="0000FF"/>
            <w:sz w:val="26"/>
            <w:szCs w:val="26"/>
            <w:bdr w:val="none" w:sz="0" w:space="0" w:color="auto" w:frame="1"/>
          </w:rPr>
          <w:t>Đăng nhập</w:t>
        </w:r>
      </w:hyperlink>
    </w:p>
    <w:p w:rsidR="00A7231D" w:rsidRPr="00A7231D" w:rsidRDefault="00A7231D" w:rsidP="00A7231D">
      <w:pPr>
        <w:shd w:val="clear" w:color="auto" w:fill="EBEBEB"/>
        <w:spacing w:line="255" w:lineRule="atLeast"/>
        <w:jc w:val="center"/>
        <w:textAlignment w:val="baseline"/>
        <w:rPr>
          <w:rFonts w:ascii="Arial" w:eastAsia="Times New Roman" w:hAnsi="Arial" w:cs="Arial"/>
          <w:color w:val="888888"/>
          <w:sz w:val="20"/>
          <w:szCs w:val="20"/>
        </w:rPr>
      </w:pPr>
      <w:hyperlink r:id="rId7" w:tgtFrame="_blank" w:history="1">
        <w:r w:rsidRPr="00A7231D">
          <w:rPr>
            <w:rFonts w:ascii="Arial" w:eastAsia="Times New Roman" w:hAnsi="Arial" w:cs="Arial"/>
            <w:color w:val="0000FF"/>
            <w:sz w:val="20"/>
            <w:szCs w:val="20"/>
            <w:bdr w:val="none" w:sz="0" w:space="0" w:color="auto" w:frame="1"/>
          </w:rPr>
          <w:t>thisinh.thitotnghiepthpt.edu.vn</w:t>
        </w:r>
      </w:hyperlink>
    </w:p>
    <w:p w:rsidR="00A7231D" w:rsidRPr="00A7231D" w:rsidRDefault="00A7231D" w:rsidP="00A7231D">
      <w:pPr>
        <w:spacing w:before="120" w:after="120" w:line="240" w:lineRule="auto"/>
        <w:textAlignment w:val="baseline"/>
        <w:outlineLvl w:val="3"/>
        <w:rPr>
          <w:rFonts w:ascii="Noto Serif" w:eastAsia="Times New Roman" w:hAnsi="Noto Serif" w:cs="Times New Roman"/>
          <w:b/>
          <w:bCs/>
          <w:color w:val="333333"/>
          <w:sz w:val="30"/>
          <w:szCs w:val="30"/>
        </w:rPr>
      </w:pPr>
      <w:r w:rsidRPr="00A7231D">
        <w:rPr>
          <w:rFonts w:ascii="Noto Serif" w:eastAsia="Times New Roman" w:hAnsi="Noto Serif" w:cs="Times New Roman"/>
          <w:b/>
          <w:bCs/>
          <w:color w:val="333333"/>
          <w:sz w:val="30"/>
          <w:szCs w:val="30"/>
        </w:rPr>
        <w:t>Bước 2: Vào menu Tra cứu kết quả xét tuyển sinh từ menu Tra cứu:</w:t>
      </w:r>
    </w:p>
    <w:tbl>
      <w:tblPr>
        <w:tblW w:w="11055" w:type="dxa"/>
        <w:jc w:val="center"/>
        <w:tblCellMar>
          <w:left w:w="0" w:type="dxa"/>
          <w:right w:w="0" w:type="dxa"/>
        </w:tblCellMar>
        <w:tblLook w:val="04A0" w:firstRow="1" w:lastRow="0" w:firstColumn="1" w:lastColumn="0" w:noHBand="0" w:noVBand="1"/>
      </w:tblPr>
      <w:tblGrid>
        <w:gridCol w:w="12315"/>
      </w:tblGrid>
      <w:tr w:rsidR="00A7231D" w:rsidRPr="00A7231D" w:rsidTr="00A7231D">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A7231D" w:rsidRPr="00A7231D" w:rsidRDefault="00A7231D" w:rsidP="00A7231D">
            <w:pPr>
              <w:spacing w:after="0" w:line="240" w:lineRule="auto"/>
              <w:textAlignment w:val="baseline"/>
              <w:divId w:val="1433555125"/>
              <w:rPr>
                <w:rFonts w:ascii="Times New Roman" w:eastAsia="Times New Roman" w:hAnsi="Times New Roman" w:cs="Times New Roman"/>
                <w:sz w:val="24"/>
                <w:szCs w:val="24"/>
              </w:rPr>
            </w:pPr>
            <w:r w:rsidRPr="00A7231D">
              <w:rPr>
                <w:rFonts w:ascii="Times New Roman" w:eastAsia="Times New Roman" w:hAnsi="Times New Roman" w:cs="Times New Roman"/>
                <w:noProof/>
                <w:color w:val="0000FF"/>
                <w:sz w:val="24"/>
                <w:szCs w:val="24"/>
                <w:bdr w:val="none" w:sz="0" w:space="0" w:color="auto" w:frame="1"/>
              </w:rPr>
              <w:drawing>
                <wp:inline distT="0" distB="0" distL="0" distR="0">
                  <wp:extent cx="7810500" cy="3223260"/>
                  <wp:effectExtent l="0" t="0" r="0" b="0"/>
                  <wp:docPr id="10" name="Picture 10" descr="HƯỚNG DẪN XÁC NHẬN NHẬP HỌC TRỰC TUYẾN - Ảnh 4.">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ƯỚNG DẪN XÁC NHẬN NHẬP HỌC TRỰC TUYẾN - Ảnh 4.">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3223260"/>
                          </a:xfrm>
                          <a:prstGeom prst="rect">
                            <a:avLst/>
                          </a:prstGeom>
                          <a:noFill/>
                          <a:ln>
                            <a:noFill/>
                          </a:ln>
                        </pic:spPr>
                      </pic:pic>
                    </a:graphicData>
                  </a:graphic>
                </wp:inline>
              </w:drawing>
            </w:r>
          </w:p>
        </w:tc>
      </w:tr>
    </w:tbl>
    <w:p w:rsidR="00A7231D" w:rsidRPr="00A7231D" w:rsidRDefault="00A7231D" w:rsidP="00A7231D">
      <w:pPr>
        <w:spacing w:before="120" w:after="120" w:line="240" w:lineRule="auto"/>
        <w:textAlignment w:val="baseline"/>
        <w:outlineLvl w:val="3"/>
        <w:rPr>
          <w:rFonts w:ascii="Noto Serif" w:eastAsia="Times New Roman" w:hAnsi="Noto Serif" w:cs="Times New Roman"/>
          <w:b/>
          <w:bCs/>
          <w:color w:val="333333"/>
          <w:sz w:val="30"/>
          <w:szCs w:val="30"/>
        </w:rPr>
      </w:pPr>
      <w:r w:rsidRPr="00A7231D">
        <w:rPr>
          <w:rFonts w:ascii="Noto Serif" w:eastAsia="Times New Roman" w:hAnsi="Noto Serif" w:cs="Times New Roman"/>
          <w:b/>
          <w:bCs/>
          <w:color w:val="333333"/>
          <w:sz w:val="30"/>
          <w:szCs w:val="30"/>
        </w:rPr>
        <w:t>Bước 3: Xem kết quả xét tuyển</w:t>
      </w:r>
    </w:p>
    <w:p w:rsidR="00A7231D" w:rsidRPr="00A7231D" w:rsidRDefault="00A7231D" w:rsidP="00A7231D">
      <w:pPr>
        <w:spacing w:before="120" w:after="120" w:line="240" w:lineRule="auto"/>
        <w:textAlignment w:val="baseline"/>
        <w:rPr>
          <w:rFonts w:ascii="Noto Serif" w:eastAsia="Times New Roman" w:hAnsi="Noto Serif" w:cs="Times New Roman"/>
          <w:color w:val="333333"/>
          <w:sz w:val="24"/>
          <w:szCs w:val="24"/>
        </w:rPr>
      </w:pPr>
      <w:r w:rsidRPr="00A7231D">
        <w:rPr>
          <w:rFonts w:ascii="Noto Serif" w:eastAsia="Times New Roman" w:hAnsi="Noto Serif" w:cs="Times New Roman"/>
          <w:color w:val="333333"/>
          <w:sz w:val="24"/>
          <w:szCs w:val="24"/>
        </w:rPr>
        <w:t>Mỗi trường mà thí sinh đăng ký xét tuyển chỉ có 1 kết quả là Đỗ hoặc Trượt. Nếu kết quả là Trượt có nghĩa là thí sinh trượt tất cả các nguyện vọng đã đăng ký vào trường:</w:t>
      </w:r>
    </w:p>
    <w:tbl>
      <w:tblPr>
        <w:tblW w:w="11055" w:type="dxa"/>
        <w:jc w:val="center"/>
        <w:tblCellMar>
          <w:left w:w="0" w:type="dxa"/>
          <w:right w:w="0" w:type="dxa"/>
        </w:tblCellMar>
        <w:tblLook w:val="04A0" w:firstRow="1" w:lastRow="0" w:firstColumn="1" w:lastColumn="0" w:noHBand="0" w:noVBand="1"/>
      </w:tblPr>
      <w:tblGrid>
        <w:gridCol w:w="12315"/>
      </w:tblGrid>
      <w:tr w:rsidR="00A7231D" w:rsidRPr="00A7231D" w:rsidTr="00A7231D">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A7231D" w:rsidRPr="00A7231D" w:rsidRDefault="00A7231D" w:rsidP="00A7231D">
            <w:pPr>
              <w:spacing w:after="0" w:line="240" w:lineRule="auto"/>
              <w:textAlignment w:val="baseline"/>
              <w:divId w:val="778723074"/>
              <w:rPr>
                <w:rFonts w:ascii="Times New Roman" w:eastAsia="Times New Roman" w:hAnsi="Times New Roman" w:cs="Times New Roman"/>
                <w:sz w:val="24"/>
                <w:szCs w:val="24"/>
              </w:rPr>
            </w:pPr>
            <w:r w:rsidRPr="00A7231D">
              <w:rPr>
                <w:rFonts w:ascii="Times New Roman" w:eastAsia="Times New Roman" w:hAnsi="Times New Roman" w:cs="Times New Roman"/>
                <w:noProof/>
                <w:color w:val="0000FF"/>
                <w:sz w:val="24"/>
                <w:szCs w:val="24"/>
                <w:bdr w:val="none" w:sz="0" w:space="0" w:color="auto" w:frame="1"/>
              </w:rPr>
              <w:drawing>
                <wp:inline distT="0" distB="0" distL="0" distR="0">
                  <wp:extent cx="7810500" cy="2286000"/>
                  <wp:effectExtent l="0" t="0" r="0" b="0"/>
                  <wp:docPr id="9" name="Picture 9" descr="HƯỚNG DẪN XÁC NHẬN NHẬP HỌC TRỰC TUYẾN - Ảnh 6.">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ƯỚNG DẪN XÁC NHẬN NHẬP HỌC TRỰC TUYẾN - Ảnh 6.">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2286000"/>
                          </a:xfrm>
                          <a:prstGeom prst="rect">
                            <a:avLst/>
                          </a:prstGeom>
                          <a:noFill/>
                          <a:ln>
                            <a:noFill/>
                          </a:ln>
                        </pic:spPr>
                      </pic:pic>
                    </a:graphicData>
                  </a:graphic>
                </wp:inline>
              </w:drawing>
            </w:r>
          </w:p>
        </w:tc>
      </w:tr>
    </w:tbl>
    <w:p w:rsidR="00A7231D" w:rsidRPr="00A7231D" w:rsidRDefault="00A7231D" w:rsidP="00A7231D">
      <w:pPr>
        <w:spacing w:before="120" w:after="120" w:line="240" w:lineRule="auto"/>
        <w:textAlignment w:val="baseline"/>
        <w:outlineLvl w:val="3"/>
        <w:rPr>
          <w:rFonts w:ascii="Noto Serif" w:eastAsia="Times New Roman" w:hAnsi="Noto Serif" w:cs="Times New Roman"/>
          <w:b/>
          <w:bCs/>
          <w:color w:val="333333"/>
          <w:sz w:val="30"/>
          <w:szCs w:val="30"/>
        </w:rPr>
      </w:pPr>
      <w:r w:rsidRPr="00A7231D">
        <w:rPr>
          <w:rFonts w:ascii="Noto Serif" w:eastAsia="Times New Roman" w:hAnsi="Noto Serif" w:cs="Times New Roman"/>
          <w:b/>
          <w:bCs/>
          <w:color w:val="333333"/>
          <w:sz w:val="30"/>
          <w:szCs w:val="30"/>
        </w:rPr>
        <w:t>Bước 4: Xác nhận nhập học</w:t>
      </w:r>
    </w:p>
    <w:p w:rsidR="00A7231D" w:rsidRPr="00A7231D" w:rsidRDefault="00A7231D" w:rsidP="00A7231D">
      <w:pPr>
        <w:spacing w:before="120" w:after="120" w:line="240" w:lineRule="auto"/>
        <w:textAlignment w:val="baseline"/>
        <w:rPr>
          <w:rFonts w:ascii="Noto Serif" w:eastAsia="Times New Roman" w:hAnsi="Noto Serif" w:cs="Times New Roman"/>
          <w:color w:val="333333"/>
          <w:sz w:val="24"/>
          <w:szCs w:val="24"/>
        </w:rPr>
      </w:pPr>
      <w:r w:rsidRPr="00A7231D">
        <w:rPr>
          <w:rFonts w:ascii="Noto Serif" w:eastAsia="Times New Roman" w:hAnsi="Noto Serif" w:cs="Times New Roman"/>
          <w:color w:val="333333"/>
          <w:sz w:val="24"/>
          <w:szCs w:val="24"/>
        </w:rPr>
        <w:t>Đối với nguyện vọng đỗ thí sinh có quyền xác nhận nhập học. Để xác nhận nhập học thí sinh nhấn nút Xác nhận nhập học như hình dưới.</w:t>
      </w:r>
    </w:p>
    <w:tbl>
      <w:tblPr>
        <w:tblW w:w="11055" w:type="dxa"/>
        <w:jc w:val="center"/>
        <w:tblCellMar>
          <w:left w:w="0" w:type="dxa"/>
          <w:right w:w="0" w:type="dxa"/>
        </w:tblCellMar>
        <w:tblLook w:val="04A0" w:firstRow="1" w:lastRow="0" w:firstColumn="1" w:lastColumn="0" w:noHBand="0" w:noVBand="1"/>
      </w:tblPr>
      <w:tblGrid>
        <w:gridCol w:w="12315"/>
      </w:tblGrid>
      <w:tr w:rsidR="00A7231D" w:rsidRPr="00A7231D" w:rsidTr="00A7231D">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A7231D" w:rsidRPr="00A7231D" w:rsidRDefault="00A7231D" w:rsidP="00A7231D">
            <w:pPr>
              <w:spacing w:after="0" w:line="240" w:lineRule="auto"/>
              <w:textAlignment w:val="baseline"/>
              <w:divId w:val="894044641"/>
              <w:rPr>
                <w:rFonts w:ascii="Times New Roman" w:eastAsia="Times New Roman" w:hAnsi="Times New Roman" w:cs="Times New Roman"/>
                <w:sz w:val="24"/>
                <w:szCs w:val="24"/>
              </w:rPr>
            </w:pPr>
            <w:r w:rsidRPr="00A7231D">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7810500" cy="2286000"/>
                  <wp:effectExtent l="0" t="0" r="0" b="0"/>
                  <wp:docPr id="8" name="Picture 8" descr="HƯỚNG DẪN XÁC NHẬN NHẬP HỌC TRỰC TUYẾN - Ảnh 8.">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ƯỚNG DẪN XÁC NHẬN NHẬP HỌC TRỰC TUYẾN - Ảnh 8.">
                            <a:hlinkClick r:id="rId12"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2286000"/>
                          </a:xfrm>
                          <a:prstGeom prst="rect">
                            <a:avLst/>
                          </a:prstGeom>
                          <a:noFill/>
                          <a:ln>
                            <a:noFill/>
                          </a:ln>
                        </pic:spPr>
                      </pic:pic>
                    </a:graphicData>
                  </a:graphic>
                </wp:inline>
              </w:drawing>
            </w:r>
          </w:p>
        </w:tc>
      </w:tr>
    </w:tbl>
    <w:p w:rsidR="00A7231D" w:rsidRPr="00A7231D" w:rsidRDefault="00A7231D" w:rsidP="00A7231D">
      <w:pPr>
        <w:spacing w:before="120" w:after="120" w:line="240" w:lineRule="auto"/>
        <w:textAlignment w:val="baseline"/>
        <w:outlineLvl w:val="3"/>
        <w:rPr>
          <w:rFonts w:ascii="Noto Serif" w:eastAsia="Times New Roman" w:hAnsi="Noto Serif" w:cs="Times New Roman"/>
          <w:b/>
          <w:bCs/>
          <w:color w:val="333333"/>
          <w:sz w:val="30"/>
          <w:szCs w:val="30"/>
        </w:rPr>
      </w:pPr>
      <w:r w:rsidRPr="00A7231D">
        <w:rPr>
          <w:rFonts w:ascii="Noto Serif" w:eastAsia="Times New Roman" w:hAnsi="Noto Serif" w:cs="Times New Roman"/>
          <w:b/>
          <w:bCs/>
          <w:color w:val="333333"/>
          <w:sz w:val="30"/>
          <w:szCs w:val="30"/>
        </w:rPr>
        <w:t>Bước 5: Nhấn Đồng ý để hoàn thành việc xác nhận nhập học.</w:t>
      </w:r>
    </w:p>
    <w:tbl>
      <w:tblPr>
        <w:tblW w:w="11055" w:type="dxa"/>
        <w:jc w:val="center"/>
        <w:tblCellMar>
          <w:left w:w="0" w:type="dxa"/>
          <w:right w:w="0" w:type="dxa"/>
        </w:tblCellMar>
        <w:tblLook w:val="04A0" w:firstRow="1" w:lastRow="0" w:firstColumn="1" w:lastColumn="0" w:noHBand="0" w:noVBand="1"/>
      </w:tblPr>
      <w:tblGrid>
        <w:gridCol w:w="11055"/>
      </w:tblGrid>
      <w:tr w:rsidR="00A7231D" w:rsidRPr="00A7231D" w:rsidTr="00A7231D">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A7231D" w:rsidRPr="00A7231D" w:rsidRDefault="00A7231D" w:rsidP="00A7231D">
            <w:pPr>
              <w:spacing w:after="0" w:line="240" w:lineRule="auto"/>
              <w:textAlignment w:val="baseline"/>
              <w:divId w:val="584195428"/>
              <w:rPr>
                <w:rFonts w:ascii="Times New Roman" w:eastAsia="Times New Roman" w:hAnsi="Times New Roman" w:cs="Times New Roman"/>
                <w:sz w:val="24"/>
                <w:szCs w:val="24"/>
              </w:rPr>
            </w:pPr>
            <w:r w:rsidRPr="00A7231D">
              <w:rPr>
                <w:rFonts w:ascii="Times New Roman" w:eastAsia="Times New Roman" w:hAnsi="Times New Roman" w:cs="Times New Roman"/>
                <w:noProof/>
                <w:color w:val="0000FF"/>
                <w:sz w:val="24"/>
                <w:szCs w:val="24"/>
                <w:bdr w:val="none" w:sz="0" w:space="0" w:color="auto" w:frame="1"/>
              </w:rPr>
              <w:drawing>
                <wp:inline distT="0" distB="0" distL="0" distR="0">
                  <wp:extent cx="5151120" cy="1249680"/>
                  <wp:effectExtent l="0" t="0" r="0" b="7620"/>
                  <wp:docPr id="7" name="Picture 7" descr="HƯỚNG DẪN XÁC NHẬN NHẬP HỌC TRỰC TUYẾN - Ảnh 10.">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ƯỚNG DẪN XÁC NHẬN NHẬP HỌC TRỰC TUYẾN - Ảnh 10.">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1120" cy="1249680"/>
                          </a:xfrm>
                          <a:prstGeom prst="rect">
                            <a:avLst/>
                          </a:prstGeom>
                          <a:noFill/>
                          <a:ln>
                            <a:noFill/>
                          </a:ln>
                        </pic:spPr>
                      </pic:pic>
                    </a:graphicData>
                  </a:graphic>
                </wp:inline>
              </w:drawing>
            </w:r>
            <w:bookmarkStart w:id="0" w:name="_GoBack"/>
            <w:bookmarkEnd w:id="0"/>
          </w:p>
        </w:tc>
      </w:tr>
    </w:tbl>
    <w:p w:rsidR="00A7231D" w:rsidRPr="00A7231D" w:rsidRDefault="00A7231D" w:rsidP="00A7231D">
      <w:pPr>
        <w:spacing w:before="120" w:after="120" w:line="240" w:lineRule="auto"/>
        <w:textAlignment w:val="baseline"/>
        <w:outlineLvl w:val="3"/>
        <w:rPr>
          <w:rFonts w:ascii="Noto Serif" w:eastAsia="Times New Roman" w:hAnsi="Noto Serif" w:cs="Times New Roman"/>
          <w:b/>
          <w:bCs/>
          <w:color w:val="333333"/>
          <w:sz w:val="30"/>
          <w:szCs w:val="30"/>
        </w:rPr>
      </w:pPr>
      <w:r w:rsidRPr="00A7231D">
        <w:rPr>
          <w:rFonts w:ascii="Noto Serif" w:eastAsia="Times New Roman" w:hAnsi="Noto Serif" w:cs="Times New Roman"/>
          <w:b/>
          <w:bCs/>
          <w:color w:val="333333"/>
          <w:sz w:val="30"/>
          <w:szCs w:val="30"/>
        </w:rPr>
        <w:t>Bước 6: Kiểm tra lại trạng thái Đã nhập học</w:t>
      </w:r>
    </w:p>
    <w:tbl>
      <w:tblPr>
        <w:tblW w:w="10624" w:type="dxa"/>
        <w:jc w:val="center"/>
        <w:tblCellMar>
          <w:left w:w="0" w:type="dxa"/>
          <w:right w:w="0" w:type="dxa"/>
        </w:tblCellMar>
        <w:tblLook w:val="04A0" w:firstRow="1" w:lastRow="0" w:firstColumn="1" w:lastColumn="0" w:noHBand="0" w:noVBand="1"/>
      </w:tblPr>
      <w:tblGrid>
        <w:gridCol w:w="10624"/>
      </w:tblGrid>
      <w:tr w:rsidR="00A7231D" w:rsidRPr="00A7231D" w:rsidTr="00A7231D">
        <w:trPr>
          <w:jc w:val="center"/>
        </w:trPr>
        <w:tc>
          <w:tcPr>
            <w:tcW w:w="10624" w:type="dxa"/>
            <w:tcBorders>
              <w:top w:val="single" w:sz="6" w:space="0" w:color="333333"/>
              <w:left w:val="single" w:sz="6" w:space="0" w:color="333333"/>
              <w:bottom w:val="single" w:sz="6" w:space="0" w:color="333333"/>
              <w:right w:val="single" w:sz="6" w:space="0" w:color="333333"/>
            </w:tcBorders>
            <w:vAlign w:val="bottom"/>
            <w:hideMark/>
          </w:tcPr>
          <w:p w:rsidR="00A7231D" w:rsidRPr="00A7231D" w:rsidRDefault="00A7231D" w:rsidP="00A7231D">
            <w:pPr>
              <w:spacing w:after="0" w:line="240" w:lineRule="auto"/>
              <w:textAlignment w:val="baseline"/>
              <w:divId w:val="1905020221"/>
              <w:rPr>
                <w:rFonts w:ascii="Times New Roman" w:eastAsia="Times New Roman" w:hAnsi="Times New Roman" w:cs="Times New Roman"/>
                <w:sz w:val="24"/>
                <w:szCs w:val="24"/>
              </w:rPr>
            </w:pPr>
            <w:r w:rsidRPr="00A7231D">
              <w:rPr>
                <w:rFonts w:ascii="Times New Roman" w:eastAsia="Times New Roman" w:hAnsi="Times New Roman" w:cs="Times New Roman"/>
                <w:noProof/>
                <w:color w:val="0000FF"/>
                <w:sz w:val="24"/>
                <w:szCs w:val="24"/>
                <w:bdr w:val="none" w:sz="0" w:space="0" w:color="auto" w:frame="1"/>
              </w:rPr>
              <w:drawing>
                <wp:inline distT="0" distB="0" distL="0" distR="0">
                  <wp:extent cx="5943600" cy="1714500"/>
                  <wp:effectExtent l="0" t="0" r="0" b="0"/>
                  <wp:docPr id="6" name="Picture 6" descr="HƯỚNG DẪN XÁC NHẬN NHẬP HỌC TRỰC TUYẾN - Ảnh 12.">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ƯỚNG DẪN XÁC NHẬN NHẬP HỌC TRỰC TUYẾN - Ảnh 12.">
                            <a:hlinkClick r:id="rId16" tgtFrame="&quot;_blank&quot;"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tc>
      </w:tr>
    </w:tbl>
    <w:p w:rsidR="00A7231D" w:rsidRPr="00A7231D" w:rsidRDefault="00A7231D" w:rsidP="00A7231D">
      <w:pPr>
        <w:spacing w:before="120" w:after="120" w:line="240" w:lineRule="auto"/>
        <w:textAlignment w:val="baseline"/>
        <w:rPr>
          <w:rFonts w:ascii="Noto Serif" w:eastAsia="Times New Roman" w:hAnsi="Noto Serif" w:cs="Times New Roman"/>
          <w:color w:val="333333"/>
          <w:sz w:val="24"/>
          <w:szCs w:val="24"/>
        </w:rPr>
      </w:pPr>
      <w:r w:rsidRPr="00A7231D">
        <w:rPr>
          <w:rFonts w:ascii="Noto Serif" w:eastAsia="Times New Roman" w:hAnsi="Noto Serif" w:cs="Times New Roman"/>
          <w:color w:val="333333"/>
          <w:sz w:val="24"/>
          <w:szCs w:val="24"/>
        </w:rPr>
        <w:t>Trạng thái thông tin của thí sinh “Đã nhập học” nghĩa là thí sinh đã xác nhận nhập học thành công và trường Đại học đã nhận được thông tin xác nhận nhập học của thí sinh.</w:t>
      </w:r>
    </w:p>
    <w:p w:rsidR="00A7231D" w:rsidRPr="00A7231D" w:rsidRDefault="00A7231D" w:rsidP="00A7231D">
      <w:pPr>
        <w:spacing w:before="120" w:after="120" w:line="240" w:lineRule="auto"/>
        <w:textAlignment w:val="baseline"/>
        <w:rPr>
          <w:rFonts w:ascii="Noto Serif" w:eastAsia="Times New Roman" w:hAnsi="Noto Serif" w:cs="Times New Roman"/>
          <w:color w:val="333333"/>
          <w:sz w:val="24"/>
          <w:szCs w:val="24"/>
        </w:rPr>
      </w:pPr>
      <w:r w:rsidRPr="00A7231D">
        <w:rPr>
          <w:rFonts w:ascii="Noto Serif" w:eastAsia="Times New Roman" w:hAnsi="Noto Serif" w:cs="Times New Roman"/>
          <w:color w:val="333333"/>
          <w:sz w:val="24"/>
          <w:szCs w:val="24"/>
        </w:rPr>
        <w:t>Khi đã xác nhận nhập học xong, thí sinh sẽ không được Hủy xác nhận nhập học, nếu muốn Hủy xác nhận nhập học phải liên hệ với trường Đại học đó để được giải quyết.</w:t>
      </w:r>
    </w:p>
    <w:sectPr w:rsidR="00A7231D" w:rsidRPr="00A7231D" w:rsidSect="00A7231D">
      <w:pgSz w:w="11907" w:h="16840" w:code="9"/>
      <w:pgMar w:top="567" w:right="1134" w:bottom="567"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GoogleSans">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1D"/>
    <w:rsid w:val="002265D8"/>
    <w:rsid w:val="005F1AE5"/>
    <w:rsid w:val="009A16DE"/>
    <w:rsid w:val="00A7231D"/>
    <w:rsid w:val="00B84925"/>
    <w:rsid w:val="00D7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EDD57-C1E4-44F7-A9B6-7B1839DF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723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31D"/>
    <w:rPr>
      <w:b/>
      <w:bCs/>
    </w:rPr>
  </w:style>
  <w:style w:type="character" w:styleId="Hyperlink">
    <w:name w:val="Hyperlink"/>
    <w:basedOn w:val="DefaultParagraphFont"/>
    <w:uiPriority w:val="99"/>
    <w:semiHidden/>
    <w:unhideWhenUsed/>
    <w:rsid w:val="00A7231D"/>
    <w:rPr>
      <w:color w:val="0000FF"/>
      <w:u w:val="single"/>
    </w:rPr>
  </w:style>
  <w:style w:type="character" w:customStyle="1" w:styleId="Heading4Char">
    <w:name w:val="Heading 4 Char"/>
    <w:basedOn w:val="DefaultParagraphFont"/>
    <w:link w:val="Heading4"/>
    <w:uiPriority w:val="9"/>
    <w:rsid w:val="00A7231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4469">
      <w:bodyDiv w:val="1"/>
      <w:marLeft w:val="0"/>
      <w:marRight w:val="0"/>
      <w:marTop w:val="0"/>
      <w:marBottom w:val="0"/>
      <w:divBdr>
        <w:top w:val="none" w:sz="0" w:space="0" w:color="auto"/>
        <w:left w:val="none" w:sz="0" w:space="0" w:color="auto"/>
        <w:bottom w:val="none" w:sz="0" w:space="0" w:color="auto"/>
        <w:right w:val="none" w:sz="0" w:space="0" w:color="auto"/>
      </w:divBdr>
    </w:div>
    <w:div w:id="1474830478">
      <w:bodyDiv w:val="1"/>
      <w:marLeft w:val="0"/>
      <w:marRight w:val="0"/>
      <w:marTop w:val="0"/>
      <w:marBottom w:val="0"/>
      <w:divBdr>
        <w:top w:val="none" w:sz="0" w:space="0" w:color="auto"/>
        <w:left w:val="none" w:sz="0" w:space="0" w:color="auto"/>
        <w:bottom w:val="none" w:sz="0" w:space="0" w:color="auto"/>
        <w:right w:val="none" w:sz="0" w:space="0" w:color="auto"/>
      </w:divBdr>
      <w:divsChild>
        <w:div w:id="7560608">
          <w:marLeft w:val="0"/>
          <w:marRight w:val="0"/>
          <w:marTop w:val="0"/>
          <w:marBottom w:val="225"/>
          <w:divBdr>
            <w:top w:val="none" w:sz="0" w:space="0" w:color="auto"/>
            <w:left w:val="none" w:sz="0" w:space="0" w:color="auto"/>
            <w:bottom w:val="none" w:sz="0" w:space="0" w:color="auto"/>
            <w:right w:val="none" w:sz="0" w:space="0" w:color="auto"/>
          </w:divBdr>
          <w:divsChild>
            <w:div w:id="375471997">
              <w:marLeft w:val="0"/>
              <w:marRight w:val="0"/>
              <w:marTop w:val="0"/>
              <w:marBottom w:val="0"/>
              <w:divBdr>
                <w:top w:val="none" w:sz="0" w:space="0" w:color="auto"/>
                <w:left w:val="none" w:sz="0" w:space="0" w:color="auto"/>
                <w:bottom w:val="none" w:sz="0" w:space="0" w:color="auto"/>
                <w:right w:val="none" w:sz="0" w:space="0" w:color="auto"/>
              </w:divBdr>
            </w:div>
            <w:div w:id="1877542062">
              <w:marLeft w:val="0"/>
              <w:marRight w:val="0"/>
              <w:marTop w:val="0"/>
              <w:marBottom w:val="0"/>
              <w:divBdr>
                <w:top w:val="none" w:sz="0" w:space="0" w:color="auto"/>
                <w:left w:val="none" w:sz="0" w:space="0" w:color="auto"/>
                <w:bottom w:val="none" w:sz="0" w:space="0" w:color="auto"/>
                <w:right w:val="none" w:sz="0" w:space="0" w:color="auto"/>
              </w:divBdr>
              <w:divsChild>
                <w:div w:id="1025405751">
                  <w:marLeft w:val="0"/>
                  <w:marRight w:val="0"/>
                  <w:marTop w:val="0"/>
                  <w:marBottom w:val="0"/>
                  <w:divBdr>
                    <w:top w:val="none" w:sz="0" w:space="0" w:color="auto"/>
                    <w:left w:val="none" w:sz="0" w:space="0" w:color="auto"/>
                    <w:bottom w:val="none" w:sz="0" w:space="0" w:color="auto"/>
                    <w:right w:val="none" w:sz="0" w:space="0" w:color="auto"/>
                  </w:divBdr>
                </w:div>
                <w:div w:id="9619549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444215">
          <w:marLeft w:val="0"/>
          <w:marRight w:val="0"/>
          <w:marTop w:val="0"/>
          <w:marBottom w:val="225"/>
          <w:divBdr>
            <w:top w:val="none" w:sz="0" w:space="0" w:color="auto"/>
            <w:left w:val="none" w:sz="0" w:space="0" w:color="auto"/>
            <w:bottom w:val="none" w:sz="0" w:space="0" w:color="auto"/>
            <w:right w:val="none" w:sz="0" w:space="0" w:color="auto"/>
          </w:divBdr>
          <w:divsChild>
            <w:div w:id="1433555125">
              <w:marLeft w:val="0"/>
              <w:marRight w:val="0"/>
              <w:marTop w:val="0"/>
              <w:marBottom w:val="0"/>
              <w:divBdr>
                <w:top w:val="none" w:sz="0" w:space="0" w:color="auto"/>
                <w:left w:val="none" w:sz="0" w:space="0" w:color="auto"/>
                <w:bottom w:val="none" w:sz="0" w:space="0" w:color="auto"/>
                <w:right w:val="none" w:sz="0" w:space="0" w:color="auto"/>
              </w:divBdr>
            </w:div>
          </w:divsChild>
        </w:div>
        <w:div w:id="1582369073">
          <w:marLeft w:val="0"/>
          <w:marRight w:val="0"/>
          <w:marTop w:val="0"/>
          <w:marBottom w:val="225"/>
          <w:divBdr>
            <w:top w:val="none" w:sz="0" w:space="0" w:color="auto"/>
            <w:left w:val="none" w:sz="0" w:space="0" w:color="auto"/>
            <w:bottom w:val="none" w:sz="0" w:space="0" w:color="auto"/>
            <w:right w:val="none" w:sz="0" w:space="0" w:color="auto"/>
          </w:divBdr>
          <w:divsChild>
            <w:div w:id="778723074">
              <w:marLeft w:val="0"/>
              <w:marRight w:val="0"/>
              <w:marTop w:val="0"/>
              <w:marBottom w:val="0"/>
              <w:divBdr>
                <w:top w:val="none" w:sz="0" w:space="0" w:color="auto"/>
                <w:left w:val="none" w:sz="0" w:space="0" w:color="auto"/>
                <w:bottom w:val="none" w:sz="0" w:space="0" w:color="auto"/>
                <w:right w:val="none" w:sz="0" w:space="0" w:color="auto"/>
              </w:divBdr>
            </w:div>
          </w:divsChild>
        </w:div>
        <w:div w:id="671375484">
          <w:marLeft w:val="0"/>
          <w:marRight w:val="0"/>
          <w:marTop w:val="0"/>
          <w:marBottom w:val="225"/>
          <w:divBdr>
            <w:top w:val="none" w:sz="0" w:space="0" w:color="auto"/>
            <w:left w:val="none" w:sz="0" w:space="0" w:color="auto"/>
            <w:bottom w:val="none" w:sz="0" w:space="0" w:color="auto"/>
            <w:right w:val="none" w:sz="0" w:space="0" w:color="auto"/>
          </w:divBdr>
          <w:divsChild>
            <w:div w:id="894044641">
              <w:marLeft w:val="0"/>
              <w:marRight w:val="0"/>
              <w:marTop w:val="0"/>
              <w:marBottom w:val="0"/>
              <w:divBdr>
                <w:top w:val="none" w:sz="0" w:space="0" w:color="auto"/>
                <w:left w:val="none" w:sz="0" w:space="0" w:color="auto"/>
                <w:bottom w:val="none" w:sz="0" w:space="0" w:color="auto"/>
                <w:right w:val="none" w:sz="0" w:space="0" w:color="auto"/>
              </w:divBdr>
            </w:div>
          </w:divsChild>
        </w:div>
        <w:div w:id="511650768">
          <w:marLeft w:val="0"/>
          <w:marRight w:val="0"/>
          <w:marTop w:val="0"/>
          <w:marBottom w:val="225"/>
          <w:divBdr>
            <w:top w:val="none" w:sz="0" w:space="0" w:color="auto"/>
            <w:left w:val="none" w:sz="0" w:space="0" w:color="auto"/>
            <w:bottom w:val="none" w:sz="0" w:space="0" w:color="auto"/>
            <w:right w:val="none" w:sz="0" w:space="0" w:color="auto"/>
          </w:divBdr>
          <w:divsChild>
            <w:div w:id="584195428">
              <w:marLeft w:val="0"/>
              <w:marRight w:val="0"/>
              <w:marTop w:val="0"/>
              <w:marBottom w:val="0"/>
              <w:divBdr>
                <w:top w:val="none" w:sz="0" w:space="0" w:color="auto"/>
                <w:left w:val="none" w:sz="0" w:space="0" w:color="auto"/>
                <w:bottom w:val="none" w:sz="0" w:space="0" w:color="auto"/>
                <w:right w:val="none" w:sz="0" w:space="0" w:color="auto"/>
              </w:divBdr>
            </w:div>
          </w:divsChild>
        </w:div>
        <w:div w:id="1093817475">
          <w:marLeft w:val="0"/>
          <w:marRight w:val="0"/>
          <w:marTop w:val="0"/>
          <w:marBottom w:val="225"/>
          <w:divBdr>
            <w:top w:val="none" w:sz="0" w:space="0" w:color="auto"/>
            <w:left w:val="none" w:sz="0" w:space="0" w:color="auto"/>
            <w:bottom w:val="none" w:sz="0" w:space="0" w:color="auto"/>
            <w:right w:val="none" w:sz="0" w:space="0" w:color="auto"/>
          </w:divBdr>
          <w:divsChild>
            <w:div w:id="190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aydungchinhsach.qltns.mediacdn.vn/446259493575335936/2022/9/15/xac-nhan-nhap-hoc-3194-1663247344309-1663247345410688459435-1663247810466-16632478110301990419932.pn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isinh.thitotnghiepthpt.edu.vn/" TargetMode="External"/><Relationship Id="rId12" Type="http://schemas.openxmlformats.org/officeDocument/2006/relationships/hyperlink" Target="https://xaydungchinhsach.qltns.mediacdn.vn/446259493575335936/2022/9/15/xac-nhan-nhap-hoc2-1632-1663247350173-1663247350519298967369-1663247816186-166324781638024153866.pn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xaydungchinhsach.qltns.mediacdn.vn/446259493575335936/2022/9/15/xac-nhan-nhap-hoc4-4013-1663247356182-1663247356522422396996-1663247821171-16632478213001822582762.jpg" TargetMode="External"/><Relationship Id="rId1" Type="http://schemas.openxmlformats.org/officeDocument/2006/relationships/styles" Target="styles.xml"/><Relationship Id="rId6" Type="http://schemas.openxmlformats.org/officeDocument/2006/relationships/hyperlink" Target="http://thisinh.thitotnghiepthpt.edu.vn/"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xaydungchinhsach.qltns.mediacdn.vn/446259493575335936/2022/9/15/xac-nhan-nhap-hoc1-7883-1663247347777-1663247347969421293091-1663247813823-16632478139851183069488.png" TargetMode="External"/><Relationship Id="rId19" Type="http://schemas.openxmlformats.org/officeDocument/2006/relationships/theme" Target="theme/theme1.xml"/><Relationship Id="rId4" Type="http://schemas.openxmlformats.org/officeDocument/2006/relationships/hyperlink" Target="http://thisinh.thitotnghiepthpt.edu.vn/" TargetMode="External"/><Relationship Id="rId9" Type="http://schemas.openxmlformats.org/officeDocument/2006/relationships/image" Target="media/image2.png"/><Relationship Id="rId14" Type="http://schemas.openxmlformats.org/officeDocument/2006/relationships/hyperlink" Target="https://xaydungchinhsach.qltns.mediacdn.vn/446259493575335936/2022/9/15/xac-nhan-nhap-hoc3-6760-1663247352944-16632473531512018309591-1663247818726-166324781893813190717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2022-09-20T01:07:00Z</dcterms:created>
  <dcterms:modified xsi:type="dcterms:W3CDTF">2022-09-20T01:13:00Z</dcterms:modified>
</cp:coreProperties>
</file>