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9847" w14:textId="11BB2621" w:rsidR="001B6BF9" w:rsidRPr="00B9561C" w:rsidRDefault="001B6BF9" w:rsidP="00C7190B">
      <w:pPr>
        <w:tabs>
          <w:tab w:val="left" w:pos="3594"/>
        </w:tabs>
        <w:jc w:val="center"/>
        <w:rPr>
          <w:b/>
          <w:sz w:val="28"/>
          <w:szCs w:val="28"/>
        </w:rPr>
      </w:pPr>
      <w:r w:rsidRPr="00B9561C">
        <w:rPr>
          <w:b/>
          <w:sz w:val="28"/>
          <w:szCs w:val="28"/>
        </w:rPr>
        <w:t xml:space="preserve">HƯỚNG DẪN </w:t>
      </w:r>
      <w:r w:rsidR="00683A2B" w:rsidRPr="00B9561C">
        <w:rPr>
          <w:b/>
          <w:sz w:val="28"/>
          <w:szCs w:val="28"/>
        </w:rPr>
        <w:t xml:space="preserve">THÍ SINH </w:t>
      </w:r>
      <w:r w:rsidR="00F40C2A" w:rsidRPr="00B9561C">
        <w:rPr>
          <w:b/>
          <w:sz w:val="28"/>
          <w:szCs w:val="28"/>
        </w:rPr>
        <w:t xml:space="preserve">TRÚNG TUYỂN </w:t>
      </w:r>
      <w:r w:rsidR="00F73D65">
        <w:rPr>
          <w:b/>
          <w:sz w:val="28"/>
          <w:szCs w:val="28"/>
        </w:rPr>
        <w:t>ĐHCQ</w:t>
      </w:r>
      <w:r w:rsidR="00007487">
        <w:rPr>
          <w:b/>
          <w:sz w:val="28"/>
          <w:szCs w:val="28"/>
        </w:rPr>
        <w:t xml:space="preserve"> </w:t>
      </w:r>
      <w:r w:rsidR="00AB4FC8">
        <w:rPr>
          <w:b/>
          <w:sz w:val="28"/>
          <w:szCs w:val="28"/>
        </w:rPr>
        <w:t xml:space="preserve">- </w:t>
      </w:r>
      <w:r w:rsidR="00CA4ACA">
        <w:rPr>
          <w:b/>
          <w:sz w:val="28"/>
          <w:szCs w:val="28"/>
        </w:rPr>
        <w:t>MÃ TS: GHA</w:t>
      </w:r>
      <w:r w:rsidR="001B6FDE">
        <w:rPr>
          <w:b/>
          <w:sz w:val="28"/>
          <w:szCs w:val="28"/>
        </w:rPr>
        <w:t xml:space="preserve"> </w:t>
      </w:r>
      <w:r w:rsidR="00CA4ACA">
        <w:rPr>
          <w:b/>
          <w:sz w:val="28"/>
          <w:szCs w:val="28"/>
        </w:rPr>
        <w:t xml:space="preserve">NĂM 2022 </w:t>
      </w:r>
      <w:r w:rsidR="001B6FDE">
        <w:rPr>
          <w:b/>
          <w:sz w:val="28"/>
          <w:szCs w:val="28"/>
        </w:rPr>
        <w:t>NHẬP HỌC VÀ NỘP HỒ SƠ SINH VIÊN</w:t>
      </w:r>
    </w:p>
    <w:p w14:paraId="68758CB8" w14:textId="2F2595CF" w:rsidR="001B6BF9" w:rsidRPr="00B9561C" w:rsidRDefault="001B6FDE" w:rsidP="001B6BF9">
      <w:pPr>
        <w:tabs>
          <w:tab w:val="left" w:pos="284"/>
          <w:tab w:val="left" w:pos="5103"/>
        </w:tabs>
        <w:jc w:val="both"/>
        <w:rPr>
          <w:b/>
          <w:sz w:val="8"/>
          <w:szCs w:val="20"/>
        </w:rPr>
      </w:pPr>
      <w:r>
        <w:rPr>
          <w:b/>
          <w:noProof/>
          <w:sz w:val="8"/>
          <w:szCs w:val="20"/>
        </w:rPr>
        <mc:AlternateContent>
          <mc:Choice Requires="wps">
            <w:drawing>
              <wp:anchor distT="0" distB="0" distL="114300" distR="114300" simplePos="0" relativeHeight="251659264" behindDoc="0" locked="0" layoutInCell="1" allowOverlap="1" wp14:anchorId="4FF10116" wp14:editId="25800D3A">
                <wp:simplePos x="0" y="0"/>
                <wp:positionH relativeFrom="column">
                  <wp:posOffset>1761490</wp:posOffset>
                </wp:positionH>
                <wp:positionV relativeFrom="paragraph">
                  <wp:posOffset>19685</wp:posOffset>
                </wp:positionV>
                <wp:extent cx="2524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ABB11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7pt,1.55pt" to="33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" strokecolor="#4579b8 [3044]"/>
            </w:pict>
          </mc:Fallback>
        </mc:AlternateContent>
      </w:r>
    </w:p>
    <w:p w14:paraId="00A46024" w14:textId="3687F005" w:rsidR="004C0BF8" w:rsidRPr="00D13AE6" w:rsidRDefault="004C0BF8" w:rsidP="006E447A">
      <w:pPr>
        <w:spacing w:before="60" w:after="60" w:line="24" w:lineRule="atLeast"/>
        <w:jc w:val="both"/>
        <w:rPr>
          <w:b/>
          <w:sz w:val="10"/>
          <w:szCs w:val="28"/>
        </w:rPr>
      </w:pPr>
    </w:p>
    <w:p w14:paraId="3D08EAC4" w14:textId="77777777" w:rsidR="00D62EE7" w:rsidRDefault="00D62EE7" w:rsidP="00AC4DE9">
      <w:pPr>
        <w:spacing w:before="60" w:after="60" w:line="20" w:lineRule="atLeast"/>
        <w:jc w:val="both"/>
        <w:rPr>
          <w:b/>
          <w:sz w:val="26"/>
          <w:szCs w:val="26"/>
        </w:rPr>
      </w:pPr>
      <w:bookmarkStart w:id="0" w:name="_Hlk114042917"/>
      <w:r>
        <w:rPr>
          <w:b/>
          <w:sz w:val="26"/>
          <w:szCs w:val="26"/>
        </w:rPr>
        <w:t>I. THỜI GIAN – ĐỊA ĐIỂM</w:t>
      </w:r>
    </w:p>
    <w:p w14:paraId="1A23490F" w14:textId="61D683AE" w:rsidR="00D62EE7" w:rsidRPr="00D62EE7" w:rsidRDefault="00D62EE7" w:rsidP="00AC4DE9">
      <w:pPr>
        <w:spacing w:before="60" w:after="60" w:line="20" w:lineRule="atLeast"/>
        <w:jc w:val="both"/>
        <w:rPr>
          <w:sz w:val="26"/>
          <w:szCs w:val="26"/>
        </w:rPr>
      </w:pPr>
      <w:r w:rsidRPr="00D62EE7">
        <w:rPr>
          <w:sz w:val="26"/>
          <w:szCs w:val="26"/>
        </w:rPr>
        <w:tab/>
      </w:r>
      <w:r w:rsidR="001B420F">
        <w:rPr>
          <w:sz w:val="26"/>
          <w:szCs w:val="26"/>
        </w:rPr>
        <w:t xml:space="preserve">Thí sinh trúng tuyển ĐHCQ năm 2022 vào trường Đại học Giao thông vận tải thực hiện </w:t>
      </w:r>
      <w:r w:rsidR="001B420F" w:rsidRPr="001B420F">
        <w:rPr>
          <w:bCs/>
          <w:sz w:val="26"/>
          <w:szCs w:val="26"/>
        </w:rPr>
        <w:t xml:space="preserve">xác nhận nhập học trên hệ thống theo quy định </w:t>
      </w:r>
      <w:r w:rsidR="00AA1476">
        <w:rPr>
          <w:bCs/>
          <w:sz w:val="26"/>
          <w:szCs w:val="26"/>
        </w:rPr>
        <w:t xml:space="preserve">chung </w:t>
      </w:r>
      <w:r w:rsidR="001B420F" w:rsidRPr="001B420F">
        <w:rPr>
          <w:bCs/>
          <w:sz w:val="26"/>
          <w:szCs w:val="26"/>
        </w:rPr>
        <w:t>của Bộ giáo dục và đào tạo từ ngày 17/9</w:t>
      </w:r>
      <w:r w:rsidR="001B420F">
        <w:rPr>
          <w:bCs/>
          <w:sz w:val="26"/>
          <w:szCs w:val="26"/>
        </w:rPr>
        <w:t>/2022</w:t>
      </w:r>
      <w:r w:rsidR="001B420F" w:rsidRPr="001B420F">
        <w:rPr>
          <w:bCs/>
          <w:sz w:val="26"/>
          <w:szCs w:val="26"/>
        </w:rPr>
        <w:t xml:space="preserve"> đến 17h</w:t>
      </w:r>
      <w:r w:rsidR="0012085C">
        <w:rPr>
          <w:bCs/>
          <w:sz w:val="26"/>
          <w:szCs w:val="26"/>
        </w:rPr>
        <w:t>00</w:t>
      </w:r>
      <w:r w:rsidR="001B420F" w:rsidRPr="001B420F">
        <w:rPr>
          <w:bCs/>
          <w:sz w:val="26"/>
          <w:szCs w:val="26"/>
        </w:rPr>
        <w:t xml:space="preserve"> ngày 30/9/2022. </w:t>
      </w:r>
      <w:r w:rsidR="0012085C">
        <w:rPr>
          <w:bCs/>
          <w:sz w:val="26"/>
          <w:szCs w:val="26"/>
        </w:rPr>
        <w:t>Sau khi XNNH, thí sinh thực hiện việc khai và nộp hồ sơ nhập học vào trường như sau:</w:t>
      </w:r>
    </w:p>
    <w:p w14:paraId="3C2F1AC0" w14:textId="77777777" w:rsidR="001B420F" w:rsidRDefault="00D62EE7" w:rsidP="00AC4DE9">
      <w:pPr>
        <w:spacing w:before="60" w:after="60" w:line="20" w:lineRule="atLeast"/>
        <w:jc w:val="both"/>
        <w:rPr>
          <w:b/>
          <w:sz w:val="26"/>
          <w:szCs w:val="26"/>
        </w:rPr>
      </w:pPr>
      <w:r>
        <w:rPr>
          <w:b/>
          <w:sz w:val="26"/>
          <w:szCs w:val="26"/>
        </w:rPr>
        <w:tab/>
        <w:t xml:space="preserve">- Thời gian: </w:t>
      </w:r>
    </w:p>
    <w:p w14:paraId="2EC3DDBF" w14:textId="26ECD908" w:rsidR="001B420F" w:rsidRPr="001B420F" w:rsidRDefault="001B420F" w:rsidP="002C0DB8">
      <w:pPr>
        <w:spacing w:before="60" w:after="60" w:line="20" w:lineRule="atLeast"/>
        <w:ind w:firstLine="709"/>
        <w:jc w:val="both"/>
        <w:rPr>
          <w:bCs/>
          <w:sz w:val="26"/>
          <w:szCs w:val="26"/>
        </w:rPr>
      </w:pPr>
      <w:r w:rsidRPr="0012085C">
        <w:rPr>
          <w:b/>
          <w:sz w:val="26"/>
          <w:szCs w:val="26"/>
        </w:rPr>
        <w:t xml:space="preserve">+ </w:t>
      </w:r>
      <w:r w:rsidR="0012085C" w:rsidRPr="0012085C">
        <w:rPr>
          <w:b/>
          <w:sz w:val="26"/>
          <w:szCs w:val="26"/>
        </w:rPr>
        <w:t>Từ 18/9/2022 đến hết 30/9/2022:</w:t>
      </w:r>
      <w:r w:rsidR="0012085C">
        <w:rPr>
          <w:bCs/>
          <w:sz w:val="26"/>
          <w:szCs w:val="26"/>
        </w:rPr>
        <w:t xml:space="preserve"> Thí sinh thực hiện </w:t>
      </w:r>
      <w:r w:rsidR="001F3567">
        <w:rPr>
          <w:bCs/>
          <w:sz w:val="26"/>
          <w:szCs w:val="26"/>
        </w:rPr>
        <w:t>tạo</w:t>
      </w:r>
      <w:r w:rsidR="0012085C">
        <w:rPr>
          <w:bCs/>
          <w:sz w:val="26"/>
          <w:szCs w:val="26"/>
        </w:rPr>
        <w:t xml:space="preserve"> hồ sơ </w:t>
      </w:r>
      <w:r w:rsidR="001F3567">
        <w:rPr>
          <w:bCs/>
          <w:sz w:val="26"/>
          <w:szCs w:val="26"/>
        </w:rPr>
        <w:t xml:space="preserve">sinh viên </w:t>
      </w:r>
      <w:r w:rsidR="0012085C">
        <w:rPr>
          <w:bCs/>
          <w:sz w:val="26"/>
          <w:szCs w:val="26"/>
        </w:rPr>
        <w:t xml:space="preserve">và </w:t>
      </w:r>
      <w:r w:rsidR="001F3567">
        <w:rPr>
          <w:bCs/>
          <w:sz w:val="26"/>
          <w:szCs w:val="26"/>
        </w:rPr>
        <w:t xml:space="preserve">chuẩn bị hồ sơ </w:t>
      </w:r>
      <w:r w:rsidR="0012085C">
        <w:rPr>
          <w:bCs/>
          <w:sz w:val="26"/>
          <w:szCs w:val="26"/>
        </w:rPr>
        <w:t xml:space="preserve">nhập học theo hướng dẫn tại: </w:t>
      </w:r>
      <w:r w:rsidR="0012085C" w:rsidRPr="0012085C">
        <w:rPr>
          <w:bCs/>
          <w:i/>
          <w:iCs/>
          <w:sz w:val="26"/>
          <w:szCs w:val="26"/>
        </w:rPr>
        <w:t>https://nhaphoc.utc.edu.vn</w:t>
      </w:r>
      <w:r w:rsidRPr="001B420F">
        <w:rPr>
          <w:bCs/>
          <w:sz w:val="26"/>
          <w:szCs w:val="26"/>
        </w:rPr>
        <w:t xml:space="preserve"> </w:t>
      </w:r>
    </w:p>
    <w:p w14:paraId="56B679F2" w14:textId="167866CD" w:rsidR="00D62EE7" w:rsidRDefault="001B420F" w:rsidP="004D4B55">
      <w:pPr>
        <w:spacing w:line="20" w:lineRule="atLeast"/>
        <w:ind w:firstLine="709"/>
        <w:jc w:val="both"/>
        <w:rPr>
          <w:sz w:val="26"/>
          <w:szCs w:val="26"/>
        </w:rPr>
      </w:pPr>
      <w:r w:rsidRPr="0012085C">
        <w:rPr>
          <w:b/>
          <w:bCs/>
          <w:sz w:val="26"/>
          <w:szCs w:val="26"/>
        </w:rPr>
        <w:t xml:space="preserve">+ </w:t>
      </w:r>
      <w:r w:rsidR="0012085C" w:rsidRPr="0012085C">
        <w:rPr>
          <w:b/>
          <w:bCs/>
          <w:sz w:val="26"/>
          <w:szCs w:val="26"/>
        </w:rPr>
        <w:t>Từ 28/9/2022 đến 17h00 ngày 1/10/2022:</w:t>
      </w:r>
      <w:r w:rsidR="0012085C">
        <w:rPr>
          <w:sz w:val="26"/>
          <w:szCs w:val="26"/>
        </w:rPr>
        <w:t xml:space="preserve"> Thí sinh nhập học và nộp hồ sơ sinh viên tại trường.</w:t>
      </w:r>
      <w:r>
        <w:rPr>
          <w:sz w:val="26"/>
          <w:szCs w:val="26"/>
        </w:rPr>
        <w:t xml:space="preserve"> </w:t>
      </w:r>
    </w:p>
    <w:p w14:paraId="31712D47" w14:textId="355CC28C" w:rsidR="00D62EE7" w:rsidRDefault="00D62EE7" w:rsidP="00AC4DE9">
      <w:pPr>
        <w:spacing w:before="60" w:after="60" w:line="20" w:lineRule="atLeast"/>
        <w:jc w:val="both"/>
        <w:rPr>
          <w:sz w:val="26"/>
          <w:szCs w:val="26"/>
        </w:rPr>
      </w:pPr>
      <w:r>
        <w:rPr>
          <w:sz w:val="26"/>
          <w:szCs w:val="26"/>
        </w:rPr>
        <w:tab/>
      </w:r>
      <w:r w:rsidRPr="00D62EE7">
        <w:rPr>
          <w:b/>
          <w:sz w:val="26"/>
          <w:szCs w:val="26"/>
        </w:rPr>
        <w:t>- Địa điểm:</w:t>
      </w:r>
      <w:r>
        <w:rPr>
          <w:sz w:val="26"/>
          <w:szCs w:val="26"/>
        </w:rPr>
        <w:t xml:space="preserve"> Hội trường lớn – Trường ĐH GTVT, số 3 phố Cầu Giấy, phường Láng Thượng, quận Đống Đa, TP. Hà Nội</w:t>
      </w:r>
      <w:r w:rsidR="001F3567">
        <w:rPr>
          <w:sz w:val="26"/>
          <w:szCs w:val="26"/>
        </w:rPr>
        <w:t>.</w:t>
      </w:r>
    </w:p>
    <w:p w14:paraId="42A0572A" w14:textId="5372FD66" w:rsidR="001F3567" w:rsidRDefault="001F3567" w:rsidP="00AC4DE9">
      <w:pPr>
        <w:spacing w:before="60" w:after="60" w:line="20" w:lineRule="atLeast"/>
        <w:jc w:val="both"/>
        <w:rPr>
          <w:sz w:val="26"/>
          <w:szCs w:val="26"/>
        </w:rPr>
      </w:pPr>
      <w:r>
        <w:rPr>
          <w:sz w:val="26"/>
          <w:szCs w:val="26"/>
        </w:rPr>
        <w:tab/>
      </w:r>
      <w:r w:rsidRPr="001F3567">
        <w:rPr>
          <w:b/>
          <w:bCs/>
          <w:sz w:val="26"/>
          <w:szCs w:val="26"/>
        </w:rPr>
        <w:t>Lưu ý:</w:t>
      </w:r>
      <w:r>
        <w:rPr>
          <w:sz w:val="26"/>
          <w:szCs w:val="26"/>
        </w:rPr>
        <w:t xml:space="preserve"> Nhà trường khuyến khích thí sinh XNNH và thực hiện tạo hồ sơ sinh viên trước 17h ngày 25/9/2022 để tránh rủi do về mặt kỹ thuật.</w:t>
      </w:r>
    </w:p>
    <w:bookmarkEnd w:id="0"/>
    <w:p w14:paraId="5BBC52F4" w14:textId="0EABA652" w:rsidR="00900593" w:rsidRPr="00A135E8" w:rsidRDefault="00900593" w:rsidP="00900593">
      <w:pPr>
        <w:spacing w:before="60" w:after="60" w:line="20" w:lineRule="atLeast"/>
        <w:jc w:val="both"/>
        <w:rPr>
          <w:b/>
          <w:sz w:val="26"/>
          <w:szCs w:val="26"/>
        </w:rPr>
      </w:pPr>
      <w:r w:rsidRPr="00A135E8">
        <w:rPr>
          <w:b/>
          <w:sz w:val="26"/>
          <w:szCs w:val="26"/>
        </w:rPr>
        <w:t>I</w:t>
      </w:r>
      <w:r>
        <w:rPr>
          <w:b/>
          <w:sz w:val="26"/>
          <w:szCs w:val="26"/>
        </w:rPr>
        <w:t>I</w:t>
      </w:r>
      <w:r w:rsidRPr="00A135E8">
        <w:rPr>
          <w:b/>
          <w:sz w:val="26"/>
          <w:szCs w:val="26"/>
        </w:rPr>
        <w:t xml:space="preserve">. </w:t>
      </w:r>
      <w:r w:rsidR="0012085C">
        <w:rPr>
          <w:b/>
          <w:sz w:val="26"/>
          <w:szCs w:val="26"/>
        </w:rPr>
        <w:t xml:space="preserve">TẠO </w:t>
      </w:r>
      <w:r>
        <w:rPr>
          <w:b/>
          <w:sz w:val="26"/>
          <w:szCs w:val="26"/>
        </w:rPr>
        <w:t xml:space="preserve">HỒ SƠ </w:t>
      </w:r>
      <w:r w:rsidR="0012085C">
        <w:rPr>
          <w:b/>
          <w:sz w:val="26"/>
          <w:szCs w:val="26"/>
        </w:rPr>
        <w:t>SINH VIÊN</w:t>
      </w:r>
      <w:r w:rsidR="00AB4FC8">
        <w:rPr>
          <w:b/>
          <w:sz w:val="26"/>
          <w:szCs w:val="26"/>
        </w:rPr>
        <w:t xml:space="preserve"> </w:t>
      </w:r>
    </w:p>
    <w:p w14:paraId="7D618E32" w14:textId="77777777" w:rsidR="00D940A3" w:rsidRDefault="0069547A" w:rsidP="00900593">
      <w:pPr>
        <w:spacing w:before="60" w:after="60" w:line="20" w:lineRule="atLeast"/>
        <w:ind w:firstLine="706"/>
        <w:jc w:val="both"/>
        <w:rPr>
          <w:sz w:val="26"/>
          <w:szCs w:val="26"/>
        </w:rPr>
      </w:pPr>
      <w:r w:rsidRPr="0042332E">
        <w:rPr>
          <w:sz w:val="26"/>
          <w:szCs w:val="26"/>
        </w:rPr>
        <w:t>1</w:t>
      </w:r>
      <w:r w:rsidR="00900593" w:rsidRPr="0042332E">
        <w:rPr>
          <w:sz w:val="26"/>
          <w:szCs w:val="26"/>
        </w:rPr>
        <w:t xml:space="preserve">) </w:t>
      </w:r>
      <w:r w:rsidRPr="0042332E">
        <w:rPr>
          <w:sz w:val="26"/>
          <w:szCs w:val="26"/>
        </w:rPr>
        <w:t>Thí sinh thực hiện tra cứu thông tin tuyển sinh trên website</w:t>
      </w:r>
      <w:r w:rsidR="0042332E">
        <w:rPr>
          <w:sz w:val="26"/>
          <w:szCs w:val="26"/>
        </w:rPr>
        <w:t>:</w:t>
      </w:r>
    </w:p>
    <w:p w14:paraId="027CAB6B" w14:textId="64649AB1" w:rsidR="0042332E" w:rsidRPr="0042332E" w:rsidRDefault="0042332E" w:rsidP="00D940A3">
      <w:pPr>
        <w:spacing w:before="60" w:after="60" w:line="20" w:lineRule="atLeast"/>
        <w:jc w:val="both"/>
        <w:rPr>
          <w:rStyle w:val="Hyperlink"/>
          <w:sz w:val="26"/>
          <w:szCs w:val="26"/>
        </w:rPr>
      </w:pPr>
      <w:hyperlink r:id="rId7" w:history="1">
        <w:r w:rsidRPr="0042332E">
          <w:rPr>
            <w:rStyle w:val="Hyperlink"/>
            <w:sz w:val="26"/>
            <w:szCs w:val="26"/>
          </w:rPr>
          <w:t xml:space="preserve"> https://xettuyen.utc.edu.vn/tra-cuu </w:t>
        </w:r>
      </w:hyperlink>
    </w:p>
    <w:p w14:paraId="62C74231" w14:textId="51460A1E" w:rsidR="00900593" w:rsidRPr="00A135E8" w:rsidRDefault="0069547A" w:rsidP="00900593">
      <w:pPr>
        <w:spacing w:before="60" w:after="60" w:line="20" w:lineRule="atLeast"/>
        <w:ind w:firstLine="706"/>
        <w:jc w:val="both"/>
        <w:rPr>
          <w:sz w:val="26"/>
          <w:szCs w:val="26"/>
        </w:rPr>
      </w:pPr>
      <w:r>
        <w:rPr>
          <w:sz w:val="26"/>
          <w:szCs w:val="26"/>
        </w:rPr>
        <w:t xml:space="preserve"> 2) </w:t>
      </w:r>
      <w:r w:rsidR="00CA59A3">
        <w:rPr>
          <w:sz w:val="26"/>
          <w:szCs w:val="26"/>
        </w:rPr>
        <w:t>Thí sinh trúng tuyển s</w:t>
      </w:r>
      <w:r>
        <w:rPr>
          <w:sz w:val="26"/>
          <w:szCs w:val="26"/>
        </w:rPr>
        <w:t xml:space="preserve">ử dụng tài khoản và mật khẩu được cấp </w:t>
      </w:r>
      <w:r w:rsidR="00CA59A3">
        <w:rPr>
          <w:sz w:val="26"/>
          <w:szCs w:val="26"/>
        </w:rPr>
        <w:t xml:space="preserve">trong kết quả tra cứu tuyển sinh </w:t>
      </w:r>
      <w:r>
        <w:rPr>
          <w:sz w:val="26"/>
          <w:szCs w:val="26"/>
        </w:rPr>
        <w:t>để thực hiện việc khai báo và tạo hồ sơ sinh viên (điện tử)</w:t>
      </w:r>
      <w:r w:rsidR="00900593" w:rsidRPr="00A135E8">
        <w:rPr>
          <w:sz w:val="26"/>
          <w:szCs w:val="26"/>
        </w:rPr>
        <w:t xml:space="preserve"> tại địa chỉ website: </w:t>
      </w:r>
      <w:hyperlink r:id="rId8" w:history="1">
        <w:r w:rsidR="00900593" w:rsidRPr="00A135E8">
          <w:rPr>
            <w:rStyle w:val="Hyperlink"/>
            <w:sz w:val="26"/>
            <w:szCs w:val="26"/>
          </w:rPr>
          <w:t>http://nhaphoc.utc.edu.vn</w:t>
        </w:r>
      </w:hyperlink>
      <w:r w:rsidR="00900593" w:rsidRPr="00A135E8">
        <w:rPr>
          <w:sz w:val="26"/>
          <w:szCs w:val="26"/>
        </w:rPr>
        <w:t xml:space="preserve"> </w:t>
      </w:r>
      <w:r w:rsidR="00D940A3">
        <w:rPr>
          <w:sz w:val="26"/>
          <w:szCs w:val="26"/>
        </w:rPr>
        <w:t xml:space="preserve">(mục </w:t>
      </w:r>
      <w:r w:rsidR="00D940A3" w:rsidRPr="00D940A3">
        <w:rPr>
          <w:b/>
          <w:sz w:val="26"/>
          <w:szCs w:val="26"/>
        </w:rPr>
        <w:t>KHAI HỒ SƠ SINH VIÊN</w:t>
      </w:r>
      <w:r w:rsidR="00D940A3">
        <w:rPr>
          <w:sz w:val="26"/>
          <w:szCs w:val="26"/>
        </w:rPr>
        <w:t>)</w:t>
      </w:r>
    </w:p>
    <w:p w14:paraId="45F51022" w14:textId="3F6F7D53" w:rsidR="007F251E" w:rsidRDefault="007F251E" w:rsidP="00900593">
      <w:pPr>
        <w:spacing w:before="60" w:after="60" w:line="20" w:lineRule="atLeast"/>
        <w:ind w:firstLine="706"/>
        <w:jc w:val="both"/>
        <w:rPr>
          <w:sz w:val="26"/>
          <w:szCs w:val="26"/>
        </w:rPr>
      </w:pPr>
      <w:r>
        <w:rPr>
          <w:sz w:val="26"/>
          <w:szCs w:val="26"/>
        </w:rPr>
        <w:t>3</w:t>
      </w:r>
      <w:r w:rsidR="00900593" w:rsidRPr="00A135E8">
        <w:rPr>
          <w:sz w:val="26"/>
          <w:szCs w:val="26"/>
        </w:rPr>
        <w:t xml:space="preserve">) Sau khi hoàn thành khai báo hồ sơ </w:t>
      </w:r>
      <w:r w:rsidR="00900593">
        <w:rPr>
          <w:sz w:val="26"/>
          <w:szCs w:val="26"/>
        </w:rPr>
        <w:t>điện tử</w:t>
      </w:r>
      <w:r w:rsidR="00900593" w:rsidRPr="00A135E8">
        <w:rPr>
          <w:sz w:val="26"/>
          <w:szCs w:val="26"/>
        </w:rPr>
        <w:t xml:space="preserve">, thí sinh </w:t>
      </w:r>
      <w:r>
        <w:rPr>
          <w:sz w:val="26"/>
          <w:szCs w:val="26"/>
        </w:rPr>
        <w:t>thực hiện nộp học phí và các khoản thu theo quy định theo hướng dẫn.</w:t>
      </w:r>
    </w:p>
    <w:p w14:paraId="4F1E4AE5" w14:textId="5F6F702A" w:rsidR="007F251E" w:rsidRPr="007F251E" w:rsidRDefault="007F251E" w:rsidP="00900593">
      <w:pPr>
        <w:spacing w:before="60" w:after="60" w:line="20" w:lineRule="atLeast"/>
        <w:ind w:firstLine="706"/>
        <w:jc w:val="both"/>
        <w:rPr>
          <w:sz w:val="26"/>
          <w:szCs w:val="26"/>
        </w:rPr>
      </w:pPr>
      <w:r>
        <w:rPr>
          <w:sz w:val="26"/>
          <w:szCs w:val="26"/>
        </w:rPr>
        <w:t xml:space="preserve">4) </w:t>
      </w:r>
      <w:r w:rsidR="00CA59A3">
        <w:rPr>
          <w:sz w:val="26"/>
          <w:szCs w:val="26"/>
        </w:rPr>
        <w:t xml:space="preserve">Sau khi </w:t>
      </w:r>
      <w:r>
        <w:rPr>
          <w:sz w:val="26"/>
          <w:szCs w:val="26"/>
        </w:rPr>
        <w:t xml:space="preserve">đã </w:t>
      </w:r>
      <w:r w:rsidR="00CA59A3">
        <w:rPr>
          <w:sz w:val="26"/>
          <w:szCs w:val="26"/>
        </w:rPr>
        <w:t xml:space="preserve">hoàn thành </w:t>
      </w:r>
      <w:r>
        <w:rPr>
          <w:sz w:val="26"/>
          <w:szCs w:val="26"/>
        </w:rPr>
        <w:t xml:space="preserve">nộp học phí và các khoản </w:t>
      </w:r>
      <w:r w:rsidR="00CA59A3">
        <w:rPr>
          <w:sz w:val="26"/>
          <w:szCs w:val="26"/>
        </w:rPr>
        <w:t xml:space="preserve">tạm </w:t>
      </w:r>
      <w:r>
        <w:rPr>
          <w:sz w:val="26"/>
          <w:szCs w:val="26"/>
        </w:rPr>
        <w:t>thu</w:t>
      </w:r>
      <w:r w:rsidR="00CA59A3">
        <w:rPr>
          <w:sz w:val="26"/>
          <w:szCs w:val="26"/>
        </w:rPr>
        <w:t>, thí sinh</w:t>
      </w:r>
      <w:r>
        <w:rPr>
          <w:sz w:val="26"/>
          <w:szCs w:val="26"/>
        </w:rPr>
        <w:t xml:space="preserve"> </w:t>
      </w:r>
      <w:r w:rsidR="00CA59A3">
        <w:rPr>
          <w:sz w:val="26"/>
          <w:szCs w:val="26"/>
        </w:rPr>
        <w:t xml:space="preserve">cần </w:t>
      </w:r>
      <w:r>
        <w:rPr>
          <w:sz w:val="26"/>
          <w:szCs w:val="26"/>
        </w:rPr>
        <w:t xml:space="preserve">đăng nhập vào </w:t>
      </w:r>
      <w:hyperlink r:id="rId9" w:history="1">
        <w:r w:rsidRPr="00A135E8">
          <w:rPr>
            <w:rStyle w:val="Hyperlink"/>
            <w:sz w:val="26"/>
            <w:szCs w:val="26"/>
          </w:rPr>
          <w:t>http://nhaphoc.utc.edu.vn</w:t>
        </w:r>
      </w:hyperlink>
      <w:r w:rsidR="00D940A3">
        <w:rPr>
          <w:sz w:val="26"/>
          <w:szCs w:val="26"/>
        </w:rPr>
        <w:t xml:space="preserve"> (</w:t>
      </w:r>
      <w:r w:rsidR="00D940A3">
        <w:rPr>
          <w:sz w:val="26"/>
          <w:szCs w:val="26"/>
        </w:rPr>
        <w:t xml:space="preserve">mục </w:t>
      </w:r>
      <w:r w:rsidR="00D940A3" w:rsidRPr="00D940A3">
        <w:rPr>
          <w:b/>
          <w:sz w:val="26"/>
          <w:szCs w:val="26"/>
        </w:rPr>
        <w:t>KHAI HỒ SƠ SINH VIÊN</w:t>
      </w:r>
      <w:r w:rsidR="00D940A3">
        <w:rPr>
          <w:sz w:val="26"/>
          <w:szCs w:val="26"/>
        </w:rPr>
        <w:t>)</w:t>
      </w:r>
      <w:r w:rsidR="00D940A3">
        <w:rPr>
          <w:sz w:val="26"/>
          <w:szCs w:val="26"/>
        </w:rPr>
        <w:t xml:space="preserve"> </w:t>
      </w:r>
      <w:r w:rsidRPr="007F251E">
        <w:rPr>
          <w:rStyle w:val="Hyperlink"/>
          <w:color w:val="auto"/>
          <w:sz w:val="26"/>
          <w:szCs w:val="26"/>
          <w:u w:val="none"/>
        </w:rPr>
        <w:t xml:space="preserve">để </w:t>
      </w:r>
      <w:r w:rsidR="00CA59A3">
        <w:rPr>
          <w:rStyle w:val="Hyperlink"/>
          <w:color w:val="auto"/>
          <w:sz w:val="26"/>
          <w:szCs w:val="26"/>
          <w:u w:val="none"/>
        </w:rPr>
        <w:t>nhận lớp sinh hoạt CDSV,</w:t>
      </w:r>
      <w:r>
        <w:rPr>
          <w:rStyle w:val="Hyperlink"/>
          <w:color w:val="auto"/>
          <w:sz w:val="26"/>
          <w:szCs w:val="26"/>
          <w:u w:val="none"/>
        </w:rPr>
        <w:t xml:space="preserve"> </w:t>
      </w:r>
      <w:r w:rsidR="00AA1476">
        <w:rPr>
          <w:rStyle w:val="Hyperlink"/>
          <w:color w:val="auto"/>
          <w:sz w:val="26"/>
          <w:szCs w:val="26"/>
          <w:u w:val="none"/>
        </w:rPr>
        <w:t>Kế hoạch học tập</w:t>
      </w:r>
      <w:r w:rsidR="00CA59A3">
        <w:rPr>
          <w:rStyle w:val="Hyperlink"/>
          <w:color w:val="auto"/>
          <w:sz w:val="26"/>
          <w:szCs w:val="26"/>
          <w:u w:val="none"/>
        </w:rPr>
        <w:t>, in Giấy báo nhập học (bản pdf)</w:t>
      </w:r>
      <w:r w:rsidR="00AA1476">
        <w:rPr>
          <w:rStyle w:val="Hyperlink"/>
          <w:color w:val="auto"/>
          <w:sz w:val="26"/>
          <w:szCs w:val="26"/>
          <w:u w:val="none"/>
        </w:rPr>
        <w:t xml:space="preserve"> và </w:t>
      </w:r>
      <w:r w:rsidR="00AA1476" w:rsidRPr="00CA59A3">
        <w:rPr>
          <w:bCs/>
          <w:iCs/>
          <w:sz w:val="26"/>
          <w:szCs w:val="26"/>
        </w:rPr>
        <w:t>Đơn xin nhập học</w:t>
      </w:r>
      <w:r w:rsidR="00AA1476" w:rsidRPr="00CA59A3">
        <w:rPr>
          <w:rStyle w:val="Hyperlink"/>
          <w:bCs/>
          <w:iCs/>
          <w:color w:val="auto"/>
          <w:sz w:val="26"/>
          <w:szCs w:val="26"/>
          <w:u w:val="none"/>
        </w:rPr>
        <w:t>.</w:t>
      </w:r>
    </w:p>
    <w:p w14:paraId="59164270" w14:textId="27B25583" w:rsidR="00900593" w:rsidRDefault="007F251E" w:rsidP="00900593">
      <w:pPr>
        <w:spacing w:before="60" w:after="60" w:line="20" w:lineRule="atLeast"/>
        <w:ind w:firstLine="706"/>
        <w:jc w:val="both"/>
        <w:rPr>
          <w:sz w:val="26"/>
          <w:szCs w:val="26"/>
        </w:rPr>
      </w:pPr>
      <w:r w:rsidRPr="007F251E">
        <w:rPr>
          <w:b/>
          <w:bCs/>
          <w:sz w:val="26"/>
          <w:szCs w:val="26"/>
        </w:rPr>
        <w:t>Lưu ý:</w:t>
      </w:r>
      <w:r>
        <w:rPr>
          <w:sz w:val="26"/>
          <w:szCs w:val="26"/>
        </w:rPr>
        <w:t xml:space="preserve"> </w:t>
      </w:r>
      <w:r w:rsidR="00900593">
        <w:rPr>
          <w:sz w:val="26"/>
          <w:szCs w:val="26"/>
        </w:rPr>
        <w:t xml:space="preserve">Hồ sơ điện tử nêu trên được </w:t>
      </w:r>
      <w:r>
        <w:rPr>
          <w:sz w:val="26"/>
          <w:szCs w:val="26"/>
        </w:rPr>
        <w:t>được lưu trữ trong suốt quá trình học tập của sinh viên</w:t>
      </w:r>
      <w:r w:rsidR="00900593">
        <w:rPr>
          <w:sz w:val="26"/>
          <w:szCs w:val="26"/>
        </w:rPr>
        <w:t xml:space="preserve"> do đó yêu cầu </w:t>
      </w:r>
      <w:r w:rsidR="00AB4FC8">
        <w:rPr>
          <w:sz w:val="26"/>
          <w:szCs w:val="26"/>
        </w:rPr>
        <w:t>việc</w:t>
      </w:r>
      <w:r w:rsidR="00900593">
        <w:rPr>
          <w:sz w:val="26"/>
          <w:szCs w:val="26"/>
        </w:rPr>
        <w:t xml:space="preserve"> khai báo</w:t>
      </w:r>
      <w:r w:rsidR="00AB4FC8">
        <w:rPr>
          <w:sz w:val="26"/>
          <w:szCs w:val="26"/>
        </w:rPr>
        <w:t xml:space="preserve"> phải </w:t>
      </w:r>
      <w:r w:rsidR="00900593">
        <w:rPr>
          <w:sz w:val="26"/>
          <w:szCs w:val="26"/>
        </w:rPr>
        <w:t xml:space="preserve">đầy đủ, trung thực và </w:t>
      </w:r>
      <w:r w:rsidR="00AB4FC8">
        <w:rPr>
          <w:sz w:val="26"/>
          <w:szCs w:val="26"/>
        </w:rPr>
        <w:t xml:space="preserve">sinh viên </w:t>
      </w:r>
      <w:r w:rsidR="00900593">
        <w:rPr>
          <w:sz w:val="26"/>
          <w:szCs w:val="26"/>
        </w:rPr>
        <w:t>tự chịu trách nhiệm với các thông tin đã khai báo</w:t>
      </w:r>
      <w:r>
        <w:rPr>
          <w:sz w:val="26"/>
          <w:szCs w:val="26"/>
        </w:rPr>
        <w:t>.</w:t>
      </w:r>
    </w:p>
    <w:p w14:paraId="01520DE3" w14:textId="52B2AF57" w:rsidR="0012085C" w:rsidRPr="00CA59A3" w:rsidRDefault="0012085C" w:rsidP="0012085C">
      <w:pPr>
        <w:spacing w:after="60"/>
        <w:jc w:val="both"/>
        <w:rPr>
          <w:b/>
          <w:bCs/>
          <w:sz w:val="26"/>
          <w:szCs w:val="26"/>
        </w:rPr>
      </w:pPr>
      <w:r>
        <w:rPr>
          <w:b/>
          <w:sz w:val="26"/>
          <w:szCs w:val="26"/>
        </w:rPr>
        <w:t>II</w:t>
      </w:r>
      <w:r w:rsidR="00CA4ACA">
        <w:rPr>
          <w:b/>
          <w:sz w:val="26"/>
          <w:szCs w:val="26"/>
        </w:rPr>
        <w:t>I</w:t>
      </w:r>
      <w:r>
        <w:rPr>
          <w:b/>
          <w:sz w:val="26"/>
          <w:szCs w:val="26"/>
        </w:rPr>
        <w:t xml:space="preserve">. CÁC GIẤY TỜ CẦN MANG THEO KHI </w:t>
      </w:r>
      <w:r w:rsidRPr="00A135E8">
        <w:rPr>
          <w:b/>
          <w:sz w:val="26"/>
          <w:szCs w:val="26"/>
        </w:rPr>
        <w:t>NHẬP HỌC</w:t>
      </w:r>
      <w:r w:rsidRPr="00A135E8">
        <w:rPr>
          <w:sz w:val="26"/>
          <w:szCs w:val="26"/>
        </w:rPr>
        <w:t xml:space="preserve"> </w:t>
      </w:r>
    </w:p>
    <w:p w14:paraId="040015F9"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 xml:space="preserve">1. Đơn nhập học (in từ http://nhaphoc.utc.edu.vn sau khi hoàn thành khai báo hồ sơ và nộp các khoản thu theo quy định); </w:t>
      </w:r>
    </w:p>
    <w:p w14:paraId="1257AAB5" w14:textId="22BAF9A5" w:rsidR="00317DEC" w:rsidRPr="00317DEC" w:rsidRDefault="00317DEC" w:rsidP="00545795">
      <w:pPr>
        <w:tabs>
          <w:tab w:val="left" w:pos="284"/>
        </w:tabs>
        <w:spacing w:before="60" w:after="60" w:line="20" w:lineRule="atLeast"/>
        <w:ind w:left="567"/>
        <w:jc w:val="both"/>
        <w:rPr>
          <w:sz w:val="26"/>
          <w:szCs w:val="26"/>
        </w:rPr>
      </w:pPr>
      <w:r w:rsidRPr="00317DEC">
        <w:rPr>
          <w:sz w:val="26"/>
          <w:szCs w:val="26"/>
        </w:rPr>
        <w:t>2. Giấy chứng nhận kết quả thi tốt nghiệp THPT</w:t>
      </w:r>
      <w:r w:rsidR="00545795">
        <w:rPr>
          <w:sz w:val="26"/>
          <w:szCs w:val="26"/>
        </w:rPr>
        <w:t>, Giấy chứng nhận tốt nghiệp tạm thời (đối với thí sinh tốt nghiệp năm 2022</w:t>
      </w:r>
      <w:r w:rsidR="00CA59A3">
        <w:rPr>
          <w:sz w:val="26"/>
          <w:szCs w:val="26"/>
        </w:rPr>
        <w:t xml:space="preserve"> – bản gốc</w:t>
      </w:r>
      <w:r w:rsidR="00545795">
        <w:rPr>
          <w:sz w:val="26"/>
          <w:szCs w:val="26"/>
        </w:rPr>
        <w:t>)</w:t>
      </w:r>
      <w:r w:rsidR="00A93DA8">
        <w:rPr>
          <w:sz w:val="26"/>
          <w:szCs w:val="26"/>
        </w:rPr>
        <w:t>.</w:t>
      </w:r>
      <w:r w:rsidR="00545795">
        <w:rPr>
          <w:sz w:val="26"/>
          <w:szCs w:val="26"/>
        </w:rPr>
        <w:t xml:space="preserve"> </w:t>
      </w:r>
      <w:r w:rsidRPr="00317DEC">
        <w:rPr>
          <w:sz w:val="26"/>
          <w:szCs w:val="26"/>
        </w:rPr>
        <w:t>bằng tốt nghiệp THPT</w:t>
      </w:r>
      <w:r w:rsidR="00A93DA8">
        <w:rPr>
          <w:sz w:val="26"/>
          <w:szCs w:val="26"/>
        </w:rPr>
        <w:t xml:space="preserve"> (</w:t>
      </w:r>
      <w:r w:rsidR="00CA59A3">
        <w:rPr>
          <w:sz w:val="26"/>
          <w:szCs w:val="26"/>
        </w:rPr>
        <w:t xml:space="preserve"> đối </w:t>
      </w:r>
      <w:r w:rsidR="00A93DA8">
        <w:rPr>
          <w:sz w:val="26"/>
          <w:szCs w:val="26"/>
        </w:rPr>
        <w:t>với thí sinh tốt nghiệp trước năm 2022</w:t>
      </w:r>
      <w:r w:rsidR="00CA59A3">
        <w:rPr>
          <w:sz w:val="26"/>
          <w:szCs w:val="26"/>
        </w:rPr>
        <w:t xml:space="preserve"> - bản sao công chứng</w:t>
      </w:r>
      <w:r w:rsidR="00A93DA8">
        <w:rPr>
          <w:sz w:val="26"/>
          <w:szCs w:val="26"/>
        </w:rPr>
        <w:t>)</w:t>
      </w:r>
      <w:r w:rsidRPr="00317DEC">
        <w:rPr>
          <w:sz w:val="26"/>
          <w:szCs w:val="26"/>
        </w:rPr>
        <w:t>;</w:t>
      </w:r>
    </w:p>
    <w:p w14:paraId="483C8C8A"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3. Chứng chỉ ngoại ngữ (bản gốc) đối với thí sinh trúng tuyển theo phương thức xét tuyển kết hợp;</w:t>
      </w:r>
    </w:p>
    <w:p w14:paraId="55E8591B" w14:textId="189241DB"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 xml:space="preserve">4. Học bạ: 02 bản sao công chứng, </w:t>
      </w:r>
      <w:r w:rsidR="00545795">
        <w:rPr>
          <w:sz w:val="26"/>
          <w:szCs w:val="26"/>
        </w:rPr>
        <w:t>(T</w:t>
      </w:r>
      <w:r w:rsidRPr="00317DEC">
        <w:rPr>
          <w:sz w:val="26"/>
          <w:szCs w:val="26"/>
        </w:rPr>
        <w:t>hí sinh trúng tuyển theo phương thức xét tuyển học bạ nộp kèm bản gốc</w:t>
      </w:r>
      <w:r w:rsidR="00545795">
        <w:rPr>
          <w:sz w:val="26"/>
          <w:szCs w:val="26"/>
        </w:rPr>
        <w:t>)</w:t>
      </w:r>
      <w:r w:rsidRPr="00317DEC">
        <w:rPr>
          <w:sz w:val="26"/>
          <w:szCs w:val="26"/>
        </w:rPr>
        <w:t>;</w:t>
      </w:r>
    </w:p>
    <w:p w14:paraId="4DAF4BE1" w14:textId="0697292A"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5. Giấy khai sinh/Trích lục khai sinh; CMND/CCCD: 02 bản sao công chứng;</w:t>
      </w:r>
    </w:p>
    <w:p w14:paraId="58FEE63B"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6. Hồ sơ và giấy chuyển sinh hoạt Đoàn, Đảng (nếu có);</w:t>
      </w:r>
    </w:p>
    <w:p w14:paraId="45D34A10"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7. Thẻ BHYT còn thời hạn sử dụng (nếu có).</w:t>
      </w:r>
    </w:p>
    <w:p w14:paraId="55CD1F7A" w14:textId="7C69112A" w:rsidR="00317DEC" w:rsidRDefault="00317DEC" w:rsidP="00317DEC">
      <w:pPr>
        <w:tabs>
          <w:tab w:val="left" w:pos="284"/>
        </w:tabs>
        <w:spacing w:before="60" w:after="60" w:line="20" w:lineRule="atLeast"/>
        <w:ind w:left="567"/>
        <w:jc w:val="both"/>
        <w:rPr>
          <w:sz w:val="26"/>
          <w:szCs w:val="26"/>
        </w:rPr>
      </w:pPr>
      <w:r w:rsidRPr="00317DEC">
        <w:rPr>
          <w:sz w:val="26"/>
          <w:szCs w:val="26"/>
        </w:rPr>
        <w:t>8. Các giấy tờ chứng minh đối tượng ưu tiên (nếu có)</w:t>
      </w:r>
      <w:r w:rsidR="007F0E04">
        <w:rPr>
          <w:sz w:val="26"/>
          <w:szCs w:val="26"/>
        </w:rPr>
        <w:t>.</w:t>
      </w:r>
    </w:p>
    <w:p w14:paraId="1F4868C8" w14:textId="0831DFF3" w:rsidR="007F0E04" w:rsidRPr="00317DEC" w:rsidRDefault="007F0E04" w:rsidP="00317DEC">
      <w:pPr>
        <w:tabs>
          <w:tab w:val="left" w:pos="284"/>
        </w:tabs>
        <w:spacing w:before="60" w:after="60" w:line="20" w:lineRule="atLeast"/>
        <w:ind w:left="567"/>
        <w:jc w:val="both"/>
        <w:rPr>
          <w:sz w:val="26"/>
          <w:szCs w:val="26"/>
        </w:rPr>
      </w:pPr>
      <w:r>
        <w:rPr>
          <w:sz w:val="26"/>
          <w:szCs w:val="26"/>
        </w:rPr>
        <w:t>9. Anhr thẻ 3x4: 06 ảnh.</w:t>
      </w:r>
    </w:p>
    <w:p w14:paraId="393D7917" w14:textId="3D56B84D" w:rsidR="00317DEC" w:rsidRPr="00317DEC" w:rsidRDefault="007F0E04" w:rsidP="00317DEC">
      <w:pPr>
        <w:tabs>
          <w:tab w:val="left" w:pos="284"/>
        </w:tabs>
        <w:spacing w:before="60" w:after="60" w:line="20" w:lineRule="atLeast"/>
        <w:ind w:left="567"/>
        <w:jc w:val="both"/>
        <w:rPr>
          <w:sz w:val="26"/>
          <w:szCs w:val="26"/>
        </w:rPr>
      </w:pPr>
      <w:r>
        <w:rPr>
          <w:sz w:val="26"/>
          <w:szCs w:val="26"/>
        </w:rPr>
        <w:lastRenderedPageBreak/>
        <w:t>10</w:t>
      </w:r>
      <w:r w:rsidR="00317DEC" w:rsidRPr="00317DEC">
        <w:rPr>
          <w:sz w:val="26"/>
          <w:szCs w:val="26"/>
        </w:rPr>
        <w:t xml:space="preserve">. Đối với nam: </w:t>
      </w:r>
      <w:r w:rsidR="00333883">
        <w:rPr>
          <w:sz w:val="26"/>
          <w:szCs w:val="26"/>
        </w:rPr>
        <w:t xml:space="preserve">Nộp </w:t>
      </w:r>
      <w:r w:rsidR="00317DEC" w:rsidRPr="00317DEC">
        <w:rPr>
          <w:sz w:val="26"/>
          <w:szCs w:val="26"/>
        </w:rPr>
        <w:t xml:space="preserve">Giấy chứng nhận đăng ký nghĩa vụ quân sự và Giấy giới thiệu di chuyển nghĩa vụ quân sự do Ban chỉ huy quân sự xã, phường cấp </w:t>
      </w:r>
      <w:r w:rsidR="00333883">
        <w:rPr>
          <w:sz w:val="26"/>
          <w:szCs w:val="26"/>
        </w:rPr>
        <w:t xml:space="preserve">(Có thể nộp </w:t>
      </w:r>
      <w:r w:rsidR="00317DEC" w:rsidRPr="00317DEC">
        <w:rPr>
          <w:sz w:val="26"/>
          <w:szCs w:val="26"/>
        </w:rPr>
        <w:t>cùng hồ sơ nhập học hoặc bổ sung tại phòng Bảo vệ trước ngày 30/10/2022</w:t>
      </w:r>
      <w:r w:rsidR="00333883">
        <w:rPr>
          <w:sz w:val="26"/>
          <w:szCs w:val="26"/>
        </w:rPr>
        <w:t xml:space="preserve"> - S</w:t>
      </w:r>
      <w:r w:rsidR="00317DEC" w:rsidRPr="00317DEC">
        <w:rPr>
          <w:sz w:val="26"/>
          <w:szCs w:val="26"/>
        </w:rPr>
        <w:t>ố điện thoại liên hệ: 0983098968).</w:t>
      </w:r>
    </w:p>
    <w:p w14:paraId="45FFAF1C" w14:textId="6EB47FF1" w:rsidR="00112B82" w:rsidRPr="00A135E8" w:rsidRDefault="00317DEC" w:rsidP="00AC4DE9">
      <w:pPr>
        <w:spacing w:before="60" w:after="60" w:line="20" w:lineRule="atLeast"/>
        <w:jc w:val="both"/>
        <w:rPr>
          <w:b/>
          <w:sz w:val="26"/>
          <w:szCs w:val="26"/>
        </w:rPr>
      </w:pPr>
      <w:r>
        <w:rPr>
          <w:b/>
          <w:sz w:val="26"/>
          <w:szCs w:val="26"/>
        </w:rPr>
        <w:t>I</w:t>
      </w:r>
      <w:r w:rsidR="00CA4ACA">
        <w:rPr>
          <w:b/>
          <w:sz w:val="26"/>
          <w:szCs w:val="26"/>
        </w:rPr>
        <w:t>V</w:t>
      </w:r>
      <w:r w:rsidR="0013399C" w:rsidRPr="00A135E8">
        <w:rPr>
          <w:b/>
          <w:sz w:val="26"/>
          <w:szCs w:val="26"/>
        </w:rPr>
        <w:t>. CÁC KHOẢN THU KHI NHẬP HỌC</w:t>
      </w:r>
    </w:p>
    <w:p w14:paraId="216C2498" w14:textId="42E93CF0" w:rsidR="00241E99" w:rsidRPr="00241E99" w:rsidRDefault="00C13155"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Học phí</w:t>
      </w:r>
      <w:r w:rsidR="00241E99" w:rsidRPr="00241E99">
        <w:rPr>
          <w:sz w:val="26"/>
          <w:szCs w:val="26"/>
        </w:rPr>
        <w:t>:</w:t>
      </w:r>
      <w:r w:rsidRPr="00241E99">
        <w:rPr>
          <w:sz w:val="26"/>
          <w:szCs w:val="26"/>
        </w:rPr>
        <w:t xml:space="preserve"> được xác định theo số tín chỉ đăng ký học cho từng ngành</w:t>
      </w:r>
      <w:r w:rsidR="00683A2B" w:rsidRPr="00241E99">
        <w:rPr>
          <w:sz w:val="26"/>
          <w:szCs w:val="26"/>
        </w:rPr>
        <w:t xml:space="preserve"> theo quy định chung của Nhà nước.</w:t>
      </w:r>
      <w:r w:rsidR="00241E99" w:rsidRPr="00241E99">
        <w:rPr>
          <w:sz w:val="26"/>
          <w:szCs w:val="26"/>
        </w:rPr>
        <w:t xml:space="preserve"> </w:t>
      </w:r>
      <w:r w:rsidRPr="00241E99">
        <w:rPr>
          <w:sz w:val="26"/>
          <w:szCs w:val="26"/>
        </w:rPr>
        <w:t xml:space="preserve">Nhà trường </w:t>
      </w:r>
      <w:r w:rsidR="00BB5DFD" w:rsidRPr="00241E99">
        <w:rPr>
          <w:sz w:val="26"/>
          <w:szCs w:val="26"/>
        </w:rPr>
        <w:t xml:space="preserve">tạm </w:t>
      </w:r>
      <w:r w:rsidRPr="00241E99">
        <w:rPr>
          <w:sz w:val="26"/>
          <w:szCs w:val="26"/>
        </w:rPr>
        <w:t>thu</w:t>
      </w:r>
      <w:r w:rsidR="00241E99" w:rsidRPr="00241E99">
        <w:rPr>
          <w:sz w:val="26"/>
          <w:szCs w:val="26"/>
        </w:rPr>
        <w:t xml:space="preserve"> học phí như sau: </w:t>
      </w:r>
    </w:p>
    <w:p w14:paraId="6038A952" w14:textId="77777777" w:rsidR="00241E99" w:rsidRDefault="00241E99" w:rsidP="00241E99">
      <w:pPr>
        <w:spacing w:before="60" w:after="60" w:line="20" w:lineRule="atLeast"/>
        <w:jc w:val="both"/>
        <w:rPr>
          <w:sz w:val="26"/>
          <w:szCs w:val="26"/>
        </w:rPr>
      </w:pPr>
      <w:r>
        <w:rPr>
          <w:sz w:val="26"/>
          <w:szCs w:val="26"/>
        </w:rPr>
        <w:tab/>
      </w:r>
      <w:r>
        <w:rPr>
          <w:sz w:val="26"/>
          <w:szCs w:val="26"/>
        </w:rPr>
        <w:tab/>
        <w:t xml:space="preserve">+ </w:t>
      </w:r>
      <w:r w:rsidRPr="00241E99">
        <w:rPr>
          <w:sz w:val="26"/>
          <w:szCs w:val="26"/>
        </w:rPr>
        <w:t>03 tháng học phí: 4.350.000đ</w:t>
      </w:r>
      <w:r>
        <w:rPr>
          <w:sz w:val="26"/>
          <w:szCs w:val="26"/>
        </w:rPr>
        <w:t xml:space="preserve"> </w:t>
      </w:r>
    </w:p>
    <w:p w14:paraId="6FA77498" w14:textId="2CE72607" w:rsidR="00C13155" w:rsidRPr="00241E99" w:rsidRDefault="00241E99" w:rsidP="00241E99">
      <w:pPr>
        <w:spacing w:before="60" w:after="60" w:line="20" w:lineRule="atLeast"/>
        <w:ind w:left="720" w:firstLine="720"/>
        <w:jc w:val="both"/>
        <w:rPr>
          <w:sz w:val="26"/>
          <w:szCs w:val="26"/>
        </w:rPr>
      </w:pPr>
      <w:r>
        <w:rPr>
          <w:sz w:val="26"/>
          <w:szCs w:val="26"/>
        </w:rPr>
        <w:t xml:space="preserve">+ </w:t>
      </w:r>
      <w:r w:rsidR="00BB5DFD" w:rsidRPr="00241E99">
        <w:rPr>
          <w:sz w:val="26"/>
          <w:szCs w:val="26"/>
        </w:rPr>
        <w:t xml:space="preserve">Sinh viên có thể nộp </w:t>
      </w:r>
      <w:r>
        <w:rPr>
          <w:sz w:val="26"/>
          <w:szCs w:val="26"/>
        </w:rPr>
        <w:t>h</w:t>
      </w:r>
      <w:r w:rsidR="00E41B27" w:rsidRPr="00241E99">
        <w:rPr>
          <w:sz w:val="26"/>
          <w:szCs w:val="26"/>
        </w:rPr>
        <w:t xml:space="preserve">ọc phí </w:t>
      </w:r>
      <w:r w:rsidR="00333883">
        <w:rPr>
          <w:sz w:val="26"/>
          <w:szCs w:val="26"/>
        </w:rPr>
        <w:t>0</w:t>
      </w:r>
      <w:r w:rsidR="00E41B27" w:rsidRPr="00241E99">
        <w:rPr>
          <w:sz w:val="26"/>
          <w:szCs w:val="26"/>
        </w:rPr>
        <w:t>1</w:t>
      </w:r>
      <w:r w:rsidR="00C13155" w:rsidRPr="00241E99">
        <w:rPr>
          <w:sz w:val="26"/>
          <w:szCs w:val="26"/>
        </w:rPr>
        <w:t xml:space="preserve"> </w:t>
      </w:r>
      <w:r w:rsidR="00333883">
        <w:rPr>
          <w:sz w:val="26"/>
          <w:szCs w:val="26"/>
        </w:rPr>
        <w:t xml:space="preserve">học </w:t>
      </w:r>
      <w:r w:rsidR="00C13155" w:rsidRPr="00241E99">
        <w:rPr>
          <w:sz w:val="26"/>
          <w:szCs w:val="26"/>
        </w:rPr>
        <w:t>kỳ</w:t>
      </w:r>
      <w:r w:rsidR="00E41B27" w:rsidRPr="00241E99">
        <w:rPr>
          <w:sz w:val="26"/>
          <w:szCs w:val="26"/>
        </w:rPr>
        <w:t xml:space="preserve"> (</w:t>
      </w:r>
      <w:r w:rsidR="00E61C4D" w:rsidRPr="00241E99">
        <w:rPr>
          <w:sz w:val="26"/>
          <w:szCs w:val="26"/>
        </w:rPr>
        <w:t>0</w:t>
      </w:r>
      <w:r w:rsidR="00C13155" w:rsidRPr="00241E99">
        <w:rPr>
          <w:sz w:val="26"/>
          <w:szCs w:val="26"/>
        </w:rPr>
        <w:t>5 tháng</w:t>
      </w:r>
      <w:r w:rsidR="00E41B27" w:rsidRPr="00241E99">
        <w:rPr>
          <w:sz w:val="26"/>
          <w:szCs w:val="26"/>
        </w:rPr>
        <w:t xml:space="preserve">): </w:t>
      </w:r>
      <w:r>
        <w:rPr>
          <w:sz w:val="26"/>
          <w:szCs w:val="26"/>
        </w:rPr>
        <w:t>7</w:t>
      </w:r>
      <w:r w:rsidR="00E41B27" w:rsidRPr="00241E99">
        <w:rPr>
          <w:sz w:val="26"/>
          <w:szCs w:val="26"/>
        </w:rPr>
        <w:t>.</w:t>
      </w:r>
      <w:r>
        <w:rPr>
          <w:sz w:val="26"/>
          <w:szCs w:val="26"/>
        </w:rPr>
        <w:t>2</w:t>
      </w:r>
      <w:r w:rsidR="00074AFA" w:rsidRPr="00241E99">
        <w:rPr>
          <w:sz w:val="26"/>
          <w:szCs w:val="26"/>
        </w:rPr>
        <w:t>5</w:t>
      </w:r>
      <w:r w:rsidR="001D7CDD" w:rsidRPr="00241E99">
        <w:rPr>
          <w:sz w:val="26"/>
          <w:szCs w:val="26"/>
        </w:rPr>
        <w:t>0</w:t>
      </w:r>
      <w:r w:rsidR="00E41B27" w:rsidRPr="00241E99">
        <w:rPr>
          <w:sz w:val="26"/>
          <w:szCs w:val="26"/>
        </w:rPr>
        <w:t>.000đ</w:t>
      </w:r>
      <w:r w:rsidR="00BB5DFD" w:rsidRPr="00241E99">
        <w:rPr>
          <w:sz w:val="26"/>
          <w:szCs w:val="26"/>
        </w:rPr>
        <w:t xml:space="preserve"> hoặc học phí </w:t>
      </w:r>
      <w:r w:rsidR="00333883">
        <w:rPr>
          <w:sz w:val="26"/>
          <w:szCs w:val="26"/>
        </w:rPr>
        <w:t>01</w:t>
      </w:r>
      <w:r w:rsidR="00C13155" w:rsidRPr="00241E99">
        <w:rPr>
          <w:sz w:val="26"/>
          <w:szCs w:val="26"/>
        </w:rPr>
        <w:t xml:space="preserve"> năm</w:t>
      </w:r>
      <w:r w:rsidR="00E41B27" w:rsidRPr="00241E99">
        <w:rPr>
          <w:sz w:val="26"/>
          <w:szCs w:val="26"/>
        </w:rPr>
        <w:t xml:space="preserve"> </w:t>
      </w:r>
      <w:r w:rsidR="00BB5DFD" w:rsidRPr="00241E99">
        <w:rPr>
          <w:sz w:val="26"/>
          <w:szCs w:val="26"/>
        </w:rPr>
        <w:t>(1</w:t>
      </w:r>
      <w:r w:rsidR="00C13155" w:rsidRPr="00241E99">
        <w:rPr>
          <w:sz w:val="26"/>
          <w:szCs w:val="26"/>
        </w:rPr>
        <w:t>0 tháng</w:t>
      </w:r>
      <w:r w:rsidR="00BB5DFD" w:rsidRPr="00241E99">
        <w:rPr>
          <w:sz w:val="26"/>
          <w:szCs w:val="26"/>
        </w:rPr>
        <w:t>):</w:t>
      </w:r>
      <w:r w:rsidR="00E41B27" w:rsidRPr="00241E99">
        <w:rPr>
          <w:sz w:val="26"/>
          <w:szCs w:val="26"/>
        </w:rPr>
        <w:t xml:space="preserve"> 1</w:t>
      </w:r>
      <w:r w:rsidR="00333883">
        <w:rPr>
          <w:sz w:val="26"/>
          <w:szCs w:val="26"/>
        </w:rPr>
        <w:t>4</w:t>
      </w:r>
      <w:r w:rsidR="00E41B27" w:rsidRPr="00241E99">
        <w:rPr>
          <w:sz w:val="26"/>
          <w:szCs w:val="26"/>
        </w:rPr>
        <w:t>.</w:t>
      </w:r>
      <w:r w:rsidR="00333883">
        <w:rPr>
          <w:sz w:val="26"/>
          <w:szCs w:val="26"/>
        </w:rPr>
        <w:t>5</w:t>
      </w:r>
      <w:r w:rsidR="00E41B27" w:rsidRPr="00241E99">
        <w:rPr>
          <w:sz w:val="26"/>
          <w:szCs w:val="26"/>
        </w:rPr>
        <w:t>00.000đ</w:t>
      </w:r>
      <w:r w:rsidR="00BB5DFD" w:rsidRPr="00241E99">
        <w:rPr>
          <w:sz w:val="26"/>
          <w:szCs w:val="26"/>
        </w:rPr>
        <w:t>.</w:t>
      </w:r>
    </w:p>
    <w:p w14:paraId="0630ED4C" w14:textId="536DD192" w:rsidR="00771230" w:rsidRPr="00241E99" w:rsidRDefault="00771230"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 xml:space="preserve">Bảo hiểm y tế: </w:t>
      </w:r>
    </w:p>
    <w:p w14:paraId="1E0C3CAD" w14:textId="337EDD85" w:rsidR="00771230" w:rsidRDefault="00771230" w:rsidP="00771230">
      <w:pPr>
        <w:pStyle w:val="ListParagraph"/>
        <w:spacing w:before="60" w:after="60" w:line="20" w:lineRule="atLeast"/>
        <w:ind w:left="644"/>
        <w:jc w:val="both"/>
        <w:rPr>
          <w:sz w:val="26"/>
          <w:szCs w:val="26"/>
        </w:rPr>
      </w:pPr>
      <w:r>
        <w:rPr>
          <w:sz w:val="26"/>
          <w:szCs w:val="26"/>
        </w:rPr>
        <w:tab/>
      </w:r>
      <w:r>
        <w:rPr>
          <w:sz w:val="26"/>
          <w:szCs w:val="26"/>
        </w:rPr>
        <w:tab/>
        <w:t>+ N</w:t>
      </w:r>
      <w:r w:rsidRPr="00007487">
        <w:rPr>
          <w:sz w:val="26"/>
          <w:szCs w:val="26"/>
        </w:rPr>
        <w:t xml:space="preserve">ộp </w:t>
      </w:r>
      <w:r w:rsidR="0040337D">
        <w:rPr>
          <w:sz w:val="26"/>
          <w:szCs w:val="26"/>
        </w:rPr>
        <w:t>657</w:t>
      </w:r>
      <w:r w:rsidRPr="00007487">
        <w:rPr>
          <w:sz w:val="26"/>
          <w:szCs w:val="26"/>
        </w:rPr>
        <w:t>.</w:t>
      </w:r>
      <w:r w:rsidR="0040337D">
        <w:rPr>
          <w:sz w:val="26"/>
          <w:szCs w:val="26"/>
        </w:rPr>
        <w:t>090</w:t>
      </w:r>
      <w:r w:rsidR="00AB4FC8">
        <w:rPr>
          <w:sz w:val="26"/>
          <w:szCs w:val="26"/>
        </w:rPr>
        <w:t>đ</w:t>
      </w:r>
      <w:r w:rsidRPr="00007487">
        <w:rPr>
          <w:sz w:val="26"/>
          <w:szCs w:val="26"/>
        </w:rPr>
        <w:t>/1</w:t>
      </w:r>
      <w:r w:rsidR="0040337D">
        <w:rPr>
          <w:sz w:val="26"/>
          <w:szCs w:val="26"/>
        </w:rPr>
        <w:t>4</w:t>
      </w:r>
      <w:r w:rsidRPr="00007487">
        <w:rPr>
          <w:sz w:val="26"/>
          <w:szCs w:val="26"/>
        </w:rPr>
        <w:t xml:space="preserve"> tháng (từ </w:t>
      </w:r>
      <w:r>
        <w:rPr>
          <w:sz w:val="26"/>
          <w:szCs w:val="26"/>
        </w:rPr>
        <w:t>0</w:t>
      </w:r>
      <w:r w:rsidRPr="00007487">
        <w:rPr>
          <w:sz w:val="26"/>
          <w:szCs w:val="26"/>
        </w:rPr>
        <w:t>1/1</w:t>
      </w:r>
      <w:r w:rsidR="0040337D">
        <w:rPr>
          <w:sz w:val="26"/>
          <w:szCs w:val="26"/>
        </w:rPr>
        <w:t>1</w:t>
      </w:r>
      <w:r w:rsidRPr="00007487">
        <w:rPr>
          <w:sz w:val="26"/>
          <w:szCs w:val="26"/>
        </w:rPr>
        <w:t>/202</w:t>
      </w:r>
      <w:r w:rsidR="00AB4FC8">
        <w:rPr>
          <w:sz w:val="26"/>
          <w:szCs w:val="26"/>
        </w:rPr>
        <w:t>2</w:t>
      </w:r>
      <w:r w:rsidRPr="00007487">
        <w:rPr>
          <w:sz w:val="26"/>
          <w:szCs w:val="26"/>
        </w:rPr>
        <w:t xml:space="preserve"> đến 31/12/202</w:t>
      </w:r>
      <w:r w:rsidR="00AB4FC8">
        <w:rPr>
          <w:sz w:val="26"/>
          <w:szCs w:val="26"/>
        </w:rPr>
        <w:t>3</w:t>
      </w:r>
      <w:r w:rsidRPr="00007487">
        <w:rPr>
          <w:sz w:val="26"/>
          <w:szCs w:val="26"/>
        </w:rPr>
        <w:t xml:space="preserve">) hoặc </w:t>
      </w:r>
    </w:p>
    <w:p w14:paraId="568077F0" w14:textId="734BE687" w:rsidR="00771230" w:rsidRPr="00007487" w:rsidRDefault="00771230" w:rsidP="00771230">
      <w:pPr>
        <w:pStyle w:val="ListParagraph"/>
        <w:spacing w:before="60" w:after="60" w:line="20" w:lineRule="atLeast"/>
        <w:ind w:left="1364" w:firstLine="76"/>
        <w:jc w:val="both"/>
        <w:rPr>
          <w:sz w:val="26"/>
          <w:szCs w:val="26"/>
        </w:rPr>
      </w:pPr>
      <w:r>
        <w:rPr>
          <w:sz w:val="26"/>
          <w:szCs w:val="26"/>
        </w:rPr>
        <w:t xml:space="preserve">+ </w:t>
      </w:r>
      <w:r w:rsidR="002C0DB8">
        <w:rPr>
          <w:sz w:val="26"/>
          <w:szCs w:val="26"/>
        </w:rPr>
        <w:t>N</w:t>
      </w:r>
      <w:r w:rsidRPr="00007487">
        <w:rPr>
          <w:sz w:val="26"/>
          <w:szCs w:val="26"/>
        </w:rPr>
        <w:t>ộp 563.220</w:t>
      </w:r>
      <w:r w:rsidR="00241E99">
        <w:rPr>
          <w:sz w:val="26"/>
          <w:szCs w:val="26"/>
        </w:rPr>
        <w:t>đ</w:t>
      </w:r>
      <w:r w:rsidRPr="00007487">
        <w:rPr>
          <w:sz w:val="26"/>
          <w:szCs w:val="26"/>
        </w:rPr>
        <w:t xml:space="preserve">/12 tháng (từ </w:t>
      </w:r>
      <w:r>
        <w:rPr>
          <w:sz w:val="26"/>
          <w:szCs w:val="26"/>
        </w:rPr>
        <w:t>0</w:t>
      </w:r>
      <w:r w:rsidRPr="00007487">
        <w:rPr>
          <w:sz w:val="26"/>
          <w:szCs w:val="26"/>
        </w:rPr>
        <w:t>1/1/202</w:t>
      </w:r>
      <w:r w:rsidR="00AB4FC8">
        <w:rPr>
          <w:sz w:val="26"/>
          <w:szCs w:val="26"/>
        </w:rPr>
        <w:t>2</w:t>
      </w:r>
      <w:r w:rsidRPr="00007487">
        <w:rPr>
          <w:sz w:val="26"/>
          <w:szCs w:val="26"/>
        </w:rPr>
        <w:t xml:space="preserve"> đến 31/12/202</w:t>
      </w:r>
      <w:r w:rsidR="00AB4FC8">
        <w:rPr>
          <w:sz w:val="26"/>
          <w:szCs w:val="26"/>
        </w:rPr>
        <w:t>3</w:t>
      </w:r>
      <w:r w:rsidRPr="00007487">
        <w:rPr>
          <w:sz w:val="26"/>
          <w:szCs w:val="26"/>
        </w:rPr>
        <w:t>).</w:t>
      </w:r>
    </w:p>
    <w:p w14:paraId="198609C8" w14:textId="525B717E" w:rsidR="00C13155" w:rsidRPr="00241E99" w:rsidRDefault="00C13155"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Lệ phí khám sức khỏe:</w:t>
      </w:r>
      <w:r w:rsidR="00891716" w:rsidRPr="00241E99">
        <w:rPr>
          <w:sz w:val="26"/>
          <w:szCs w:val="26"/>
        </w:rPr>
        <w:t xml:space="preserve"> </w:t>
      </w:r>
      <w:r w:rsidRPr="00241E99">
        <w:rPr>
          <w:sz w:val="26"/>
          <w:szCs w:val="26"/>
        </w:rPr>
        <w:t>1</w:t>
      </w:r>
      <w:r w:rsidR="00830643">
        <w:rPr>
          <w:sz w:val="26"/>
          <w:szCs w:val="26"/>
        </w:rPr>
        <w:t>5</w:t>
      </w:r>
      <w:r w:rsidRPr="00241E99">
        <w:rPr>
          <w:sz w:val="26"/>
          <w:szCs w:val="26"/>
        </w:rPr>
        <w:t>0.000đ/sinh viên.</w:t>
      </w:r>
    </w:p>
    <w:p w14:paraId="4631FE18" w14:textId="012F4382" w:rsidR="00891716" w:rsidRPr="00241E99" w:rsidRDefault="00891716"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Hồ sơ, tài liệu nhập học, sinh hoạt chính trị</w:t>
      </w:r>
      <w:r w:rsidR="00B87466" w:rsidRPr="00241E99">
        <w:rPr>
          <w:sz w:val="26"/>
          <w:szCs w:val="26"/>
        </w:rPr>
        <w:t xml:space="preserve"> đầu khóa: </w:t>
      </w:r>
      <w:r w:rsidRPr="00241E99">
        <w:rPr>
          <w:sz w:val="26"/>
          <w:szCs w:val="26"/>
        </w:rPr>
        <w:t>200.000đ/sinh viên.</w:t>
      </w:r>
    </w:p>
    <w:p w14:paraId="06EDC0A7" w14:textId="715C12B5" w:rsidR="00891716" w:rsidRPr="00A135E8" w:rsidRDefault="00935B1C" w:rsidP="00AC4DE9">
      <w:pPr>
        <w:tabs>
          <w:tab w:val="num" w:pos="709"/>
        </w:tabs>
        <w:spacing w:before="60" w:after="60" w:line="20" w:lineRule="atLeast"/>
        <w:ind w:left="630" w:hanging="281"/>
        <w:jc w:val="both"/>
        <w:rPr>
          <w:sz w:val="26"/>
          <w:szCs w:val="26"/>
        </w:rPr>
      </w:pPr>
      <w:r w:rsidRPr="00A135E8">
        <w:rPr>
          <w:sz w:val="26"/>
          <w:szCs w:val="26"/>
        </w:rPr>
        <w:t xml:space="preserve">5. </w:t>
      </w:r>
      <w:r w:rsidR="00891716" w:rsidRPr="00A135E8">
        <w:rPr>
          <w:sz w:val="26"/>
          <w:szCs w:val="26"/>
        </w:rPr>
        <w:t>Tin nhắn điện tử (</w:t>
      </w:r>
      <w:r w:rsidR="00683A2B" w:rsidRPr="00A135E8">
        <w:rPr>
          <w:sz w:val="26"/>
          <w:szCs w:val="26"/>
        </w:rPr>
        <w:t xml:space="preserve">thông báo </w:t>
      </w:r>
      <w:r w:rsidR="00891716" w:rsidRPr="00A135E8">
        <w:rPr>
          <w:sz w:val="26"/>
          <w:szCs w:val="26"/>
        </w:rPr>
        <w:t>kết quả học tập, học ph</w:t>
      </w:r>
      <w:r w:rsidR="004B0057" w:rsidRPr="00A135E8">
        <w:rPr>
          <w:sz w:val="26"/>
          <w:szCs w:val="26"/>
        </w:rPr>
        <w:t>í</w:t>
      </w:r>
      <w:r w:rsidR="00C7190B" w:rsidRPr="00A135E8">
        <w:rPr>
          <w:sz w:val="26"/>
          <w:szCs w:val="26"/>
        </w:rPr>
        <w:t>…về</w:t>
      </w:r>
      <w:r w:rsidR="00BB5DFD" w:rsidRPr="00A135E8">
        <w:rPr>
          <w:sz w:val="26"/>
          <w:szCs w:val="26"/>
        </w:rPr>
        <w:t xml:space="preserve"> số điện thoại</w:t>
      </w:r>
      <w:r w:rsidR="002C0DB8">
        <w:rPr>
          <w:sz w:val="26"/>
          <w:szCs w:val="26"/>
        </w:rPr>
        <w:t xml:space="preserve"> ph</w:t>
      </w:r>
      <w:r w:rsidR="002C0DB8" w:rsidRPr="002C0DB8">
        <w:rPr>
          <w:sz w:val="26"/>
          <w:szCs w:val="26"/>
        </w:rPr>
        <w:t>ụ</w:t>
      </w:r>
      <w:r w:rsidR="002C0DB8">
        <w:rPr>
          <w:sz w:val="26"/>
          <w:szCs w:val="26"/>
        </w:rPr>
        <w:t xml:space="preserve"> huynh</w:t>
      </w:r>
      <w:r w:rsidR="00BB5DFD" w:rsidRPr="00A135E8">
        <w:rPr>
          <w:sz w:val="26"/>
          <w:szCs w:val="26"/>
        </w:rPr>
        <w:t xml:space="preserve"> đăng ký</w:t>
      </w:r>
      <w:r w:rsidR="00891716" w:rsidRPr="00A135E8">
        <w:rPr>
          <w:sz w:val="26"/>
          <w:szCs w:val="26"/>
        </w:rPr>
        <w:t>): 100.000</w:t>
      </w:r>
      <w:r w:rsidR="00BB5DFD" w:rsidRPr="00A135E8">
        <w:rPr>
          <w:sz w:val="26"/>
          <w:szCs w:val="26"/>
        </w:rPr>
        <w:t xml:space="preserve"> </w:t>
      </w:r>
      <w:r w:rsidR="00891716" w:rsidRPr="00A135E8">
        <w:rPr>
          <w:sz w:val="26"/>
          <w:szCs w:val="26"/>
        </w:rPr>
        <w:t>đ/khóa học;</w:t>
      </w:r>
    </w:p>
    <w:p w14:paraId="6A0489A7" w14:textId="2562A0EB" w:rsidR="00935B1C" w:rsidRPr="00A135E8" w:rsidRDefault="00935B1C" w:rsidP="00AC4DE9">
      <w:pPr>
        <w:pStyle w:val="ListParagraph"/>
        <w:numPr>
          <w:ilvl w:val="0"/>
          <w:numId w:val="7"/>
        </w:numPr>
        <w:tabs>
          <w:tab w:val="num" w:pos="709"/>
        </w:tabs>
        <w:spacing w:before="60" w:after="60" w:line="20" w:lineRule="atLeast"/>
        <w:jc w:val="both"/>
        <w:rPr>
          <w:sz w:val="26"/>
          <w:szCs w:val="26"/>
        </w:rPr>
      </w:pPr>
      <w:r w:rsidRPr="00A135E8">
        <w:rPr>
          <w:sz w:val="26"/>
          <w:szCs w:val="26"/>
        </w:rPr>
        <w:t>Khảo sát phân loại trình độ tiếng Anh</w:t>
      </w:r>
      <w:r w:rsidR="00D423DC">
        <w:rPr>
          <w:sz w:val="26"/>
          <w:szCs w:val="26"/>
        </w:rPr>
        <w:t xml:space="preserve"> </w:t>
      </w:r>
      <w:r w:rsidR="00EF0D5C" w:rsidRPr="00A135E8">
        <w:rPr>
          <w:i/>
          <w:sz w:val="26"/>
          <w:szCs w:val="26"/>
        </w:rPr>
        <w:t>(tự nguyện)</w:t>
      </w:r>
      <w:r w:rsidRPr="00A135E8">
        <w:rPr>
          <w:sz w:val="26"/>
          <w:szCs w:val="26"/>
        </w:rPr>
        <w:t xml:space="preserve">: </w:t>
      </w:r>
      <w:r w:rsidR="00317DEC">
        <w:rPr>
          <w:sz w:val="26"/>
          <w:szCs w:val="26"/>
        </w:rPr>
        <w:t>3</w:t>
      </w:r>
      <w:r w:rsidRPr="00A135E8">
        <w:rPr>
          <w:sz w:val="26"/>
          <w:szCs w:val="26"/>
        </w:rPr>
        <w:t>50.000đ/sv</w:t>
      </w:r>
      <w:r w:rsidRPr="00A135E8">
        <w:rPr>
          <w:i/>
          <w:sz w:val="26"/>
          <w:szCs w:val="26"/>
        </w:rPr>
        <w:t>;</w:t>
      </w:r>
    </w:p>
    <w:p w14:paraId="4B21B458" w14:textId="77777777" w:rsidR="00A2190E" w:rsidRDefault="00C7190B" w:rsidP="00AC4DE9">
      <w:pPr>
        <w:pStyle w:val="ListParagraph"/>
        <w:numPr>
          <w:ilvl w:val="0"/>
          <w:numId w:val="7"/>
        </w:numPr>
        <w:tabs>
          <w:tab w:val="num" w:pos="709"/>
        </w:tabs>
        <w:spacing w:before="60" w:after="60" w:line="20" w:lineRule="atLeast"/>
        <w:jc w:val="both"/>
        <w:rPr>
          <w:i/>
          <w:sz w:val="26"/>
          <w:szCs w:val="26"/>
        </w:rPr>
      </w:pPr>
      <w:r w:rsidRPr="00A135E8">
        <w:rPr>
          <w:sz w:val="26"/>
          <w:szCs w:val="26"/>
        </w:rPr>
        <w:t>Bảo hiểm thân thể</w:t>
      </w:r>
      <w:r w:rsidR="00D423DC">
        <w:rPr>
          <w:sz w:val="26"/>
          <w:szCs w:val="26"/>
        </w:rPr>
        <w:t xml:space="preserve"> </w:t>
      </w:r>
      <w:r w:rsidR="00EF0D5C" w:rsidRPr="00A135E8">
        <w:rPr>
          <w:i/>
          <w:sz w:val="26"/>
          <w:szCs w:val="26"/>
        </w:rPr>
        <w:t>(tự nguyện)</w:t>
      </w:r>
      <w:r w:rsidRPr="00A135E8">
        <w:rPr>
          <w:sz w:val="26"/>
          <w:szCs w:val="26"/>
        </w:rPr>
        <w:t xml:space="preserve">: </w:t>
      </w:r>
      <w:r w:rsidR="00706BB2" w:rsidRPr="00A135E8">
        <w:rPr>
          <w:sz w:val="26"/>
          <w:szCs w:val="26"/>
        </w:rPr>
        <w:t>230</w:t>
      </w:r>
      <w:r w:rsidRPr="00A135E8">
        <w:rPr>
          <w:sz w:val="26"/>
          <w:szCs w:val="26"/>
        </w:rPr>
        <w:t>.000đ/khóa học</w:t>
      </w:r>
      <w:r w:rsidR="00CE4ED3" w:rsidRPr="00A135E8">
        <w:rPr>
          <w:i/>
          <w:sz w:val="26"/>
          <w:szCs w:val="26"/>
        </w:rPr>
        <w:t>.</w:t>
      </w:r>
    </w:p>
    <w:p w14:paraId="09909F39" w14:textId="7EE08388" w:rsidR="002C0DB8" w:rsidRPr="00830643" w:rsidRDefault="002C0DB8" w:rsidP="002C0DB8">
      <w:pPr>
        <w:spacing w:before="60" w:after="60" w:line="300" w:lineRule="auto"/>
        <w:jc w:val="both"/>
        <w:rPr>
          <w:b/>
          <w:sz w:val="28"/>
          <w:szCs w:val="28"/>
        </w:rPr>
      </w:pPr>
      <w:r w:rsidRPr="00830643">
        <w:rPr>
          <w:b/>
          <w:sz w:val="28"/>
          <w:szCs w:val="28"/>
        </w:rPr>
        <w:t>V. HƯỚNG DẪN NỘP HỌC PHÍ VÀ CÁC KHOẢN THU QUA VIETTELPAY</w:t>
      </w:r>
    </w:p>
    <w:p w14:paraId="0C38F1C0" w14:textId="5D3B720B" w:rsidR="002C0DB8" w:rsidRPr="00830643" w:rsidRDefault="007F0E04" w:rsidP="002C0DB8">
      <w:pPr>
        <w:spacing w:before="60" w:after="60"/>
        <w:ind w:firstLine="720"/>
        <w:jc w:val="both"/>
        <w:rPr>
          <w:i/>
          <w:sz w:val="26"/>
          <w:szCs w:val="26"/>
        </w:rPr>
      </w:pPr>
      <w:r>
        <w:rPr>
          <w:sz w:val="26"/>
          <w:szCs w:val="26"/>
        </w:rPr>
        <w:t xml:space="preserve">- </w:t>
      </w:r>
      <w:r w:rsidR="002C0DB8" w:rsidRPr="00830643">
        <w:rPr>
          <w:sz w:val="26"/>
          <w:szCs w:val="26"/>
        </w:rPr>
        <w:t xml:space="preserve">Hiện nay Nhà trường đang thực hiện việc thu học phí và các khoản thu khác của </w:t>
      </w:r>
      <w:r w:rsidR="004D4B55" w:rsidRPr="00830643">
        <w:rPr>
          <w:sz w:val="26"/>
          <w:szCs w:val="26"/>
        </w:rPr>
        <w:t>SV</w:t>
      </w:r>
      <w:r w:rsidR="002C0DB8" w:rsidRPr="00830643">
        <w:rPr>
          <w:sz w:val="26"/>
          <w:szCs w:val="26"/>
        </w:rPr>
        <w:t xml:space="preserve"> qua ứng d</w:t>
      </w:r>
      <w:r w:rsidR="004D4B55" w:rsidRPr="00830643">
        <w:rPr>
          <w:sz w:val="26"/>
          <w:szCs w:val="26"/>
        </w:rPr>
        <w:t>ụng</w:t>
      </w:r>
      <w:r w:rsidR="002C0DB8" w:rsidRPr="00830643">
        <w:rPr>
          <w:sz w:val="26"/>
          <w:szCs w:val="26"/>
        </w:rPr>
        <w:t xml:space="preserve"> </w:t>
      </w:r>
      <w:r w:rsidR="004D4B55" w:rsidRPr="00830643">
        <w:rPr>
          <w:b/>
          <w:sz w:val="26"/>
          <w:szCs w:val="26"/>
        </w:rPr>
        <w:t>Viettel Money</w:t>
      </w:r>
      <w:r w:rsidR="002C0DB8" w:rsidRPr="00830643">
        <w:rPr>
          <w:sz w:val="26"/>
          <w:szCs w:val="26"/>
        </w:rPr>
        <w:t>.</w:t>
      </w:r>
      <w:r w:rsidR="002C0DB8" w:rsidRPr="00830643">
        <w:rPr>
          <w:b/>
          <w:sz w:val="26"/>
          <w:szCs w:val="26"/>
        </w:rPr>
        <w:t xml:space="preserve"> </w:t>
      </w:r>
      <w:r w:rsidR="002C0DB8" w:rsidRPr="00830643">
        <w:rPr>
          <w:sz w:val="26"/>
          <w:szCs w:val="26"/>
        </w:rPr>
        <w:t xml:space="preserve">Để thuận tiện cho quá trình làm thủ tục nhập trường, </w:t>
      </w:r>
      <w:r w:rsidR="004D4B55" w:rsidRPr="00830643">
        <w:rPr>
          <w:sz w:val="26"/>
          <w:szCs w:val="26"/>
        </w:rPr>
        <w:t>SV</w:t>
      </w:r>
      <w:r w:rsidR="002C0DB8" w:rsidRPr="00830643">
        <w:rPr>
          <w:sz w:val="26"/>
          <w:szCs w:val="26"/>
        </w:rPr>
        <w:t xml:space="preserve"> khóa 63 nộp các khoản thu đã nêu trên qua </w:t>
      </w:r>
      <w:r w:rsidR="004D4B55" w:rsidRPr="00830643">
        <w:rPr>
          <w:b/>
          <w:sz w:val="26"/>
          <w:szCs w:val="26"/>
        </w:rPr>
        <w:t>Viettel Money</w:t>
      </w:r>
      <w:r w:rsidR="002C0DB8" w:rsidRPr="00830643">
        <w:rPr>
          <w:b/>
          <w:sz w:val="26"/>
          <w:szCs w:val="26"/>
        </w:rPr>
        <w:t xml:space="preserve"> trước khi đến nhập học.</w:t>
      </w:r>
      <w:r w:rsidR="00E97FFE" w:rsidRPr="00830643">
        <w:rPr>
          <w:b/>
          <w:sz w:val="26"/>
          <w:szCs w:val="26"/>
        </w:rPr>
        <w:t xml:space="preserve"> </w:t>
      </w:r>
      <w:r w:rsidR="00E97FFE" w:rsidRPr="00830643">
        <w:rPr>
          <w:i/>
          <w:sz w:val="26"/>
          <w:szCs w:val="26"/>
        </w:rPr>
        <w:t xml:space="preserve">(Lưu ý: Thanh toán theo mã SV được cấp khi tạo hồ sơ. Thanh toán qua Viettel Money hệ thống sẽ </w:t>
      </w:r>
      <w:r w:rsidR="00E97FFE" w:rsidRPr="00830643">
        <w:rPr>
          <w:b/>
          <w:i/>
          <w:sz w:val="26"/>
          <w:szCs w:val="26"/>
        </w:rPr>
        <w:t>xác nhận ngay lập tức</w:t>
      </w:r>
      <w:r w:rsidR="00E97FFE" w:rsidRPr="00830643">
        <w:rPr>
          <w:i/>
          <w:sz w:val="26"/>
          <w:szCs w:val="26"/>
        </w:rPr>
        <w:t>)</w:t>
      </w:r>
    </w:p>
    <w:p w14:paraId="7F9F1462" w14:textId="5311D374" w:rsidR="002C0DB8" w:rsidRPr="00830643" w:rsidRDefault="002C0DB8" w:rsidP="00BE3A14">
      <w:pPr>
        <w:pStyle w:val="NormalWeb"/>
        <w:shd w:val="clear" w:color="auto" w:fill="FFFFFF"/>
        <w:spacing w:before="60" w:beforeAutospacing="0" w:after="60" w:afterAutospacing="0"/>
        <w:ind w:left="284"/>
        <w:jc w:val="both"/>
        <w:rPr>
          <w:rStyle w:val="Strong"/>
          <w:bCs w:val="0"/>
          <w:sz w:val="26"/>
          <w:szCs w:val="26"/>
        </w:rPr>
      </w:pPr>
      <w:r w:rsidRPr="00830643">
        <w:rPr>
          <w:rStyle w:val="Strong"/>
          <w:bCs w:val="0"/>
          <w:sz w:val="26"/>
          <w:szCs w:val="26"/>
        </w:rPr>
        <w:t xml:space="preserve">Hướng dẫn tải ứng dụng và đăng ký </w:t>
      </w:r>
      <w:r w:rsidRPr="00830643">
        <w:rPr>
          <w:b/>
          <w:sz w:val="26"/>
          <w:szCs w:val="26"/>
        </w:rPr>
        <w:t>Viettel Money</w:t>
      </w:r>
      <w:r w:rsidR="00DF36BA" w:rsidRPr="00830643">
        <w:rPr>
          <w:b/>
          <w:i/>
          <w:sz w:val="26"/>
          <w:szCs w:val="26"/>
        </w:rPr>
        <w:t>: hỗ trợ Ms Hà: 0966080858</w:t>
      </w:r>
    </w:p>
    <w:p w14:paraId="14DDF84D" w14:textId="3E7A21E0" w:rsidR="002C0DB8" w:rsidRPr="00830643" w:rsidRDefault="007F0E04" w:rsidP="007F0E04">
      <w:pPr>
        <w:spacing w:before="120" w:after="120" w:line="20" w:lineRule="atLeast"/>
        <w:ind w:firstLine="720"/>
        <w:jc w:val="both"/>
        <w:rPr>
          <w:i/>
          <w:sz w:val="26"/>
          <w:szCs w:val="26"/>
        </w:rPr>
      </w:pPr>
      <w:r>
        <w:rPr>
          <w:sz w:val="26"/>
          <w:szCs w:val="26"/>
        </w:rPr>
        <w:t xml:space="preserve">- </w:t>
      </w:r>
      <w:r w:rsidR="002C0DB8" w:rsidRPr="00830643">
        <w:rPr>
          <w:sz w:val="26"/>
          <w:szCs w:val="26"/>
        </w:rPr>
        <w:t>Sinh viên tải app Viettel Money, đăng ký tài khoản</w:t>
      </w:r>
      <w:r w:rsidR="00E97FFE" w:rsidRPr="00830643">
        <w:rPr>
          <w:sz w:val="26"/>
          <w:szCs w:val="26"/>
        </w:rPr>
        <w:t xml:space="preserve"> và nâng cấp lên gói “Không giới hạn”</w:t>
      </w:r>
      <w:r w:rsidR="002C0DB8" w:rsidRPr="00830643">
        <w:rPr>
          <w:sz w:val="26"/>
          <w:szCs w:val="26"/>
        </w:rPr>
        <w:t xml:space="preserve"> để có thể gửi và nhận tiền có giá trị trên 5 triệu</w:t>
      </w:r>
      <w:r>
        <w:rPr>
          <w:sz w:val="26"/>
          <w:szCs w:val="26"/>
        </w:rPr>
        <w:t xml:space="preserve"> đồng</w:t>
      </w:r>
      <w:r w:rsidR="002C0DB8" w:rsidRPr="00830643">
        <w:rPr>
          <w:sz w:val="26"/>
          <w:szCs w:val="26"/>
        </w:rPr>
        <w:t>.</w:t>
      </w:r>
      <w:r w:rsidR="004D4B55" w:rsidRPr="00830643">
        <w:rPr>
          <w:sz w:val="26"/>
          <w:szCs w:val="26"/>
        </w:rPr>
        <w:t xml:space="preserve"> </w:t>
      </w:r>
    </w:p>
    <w:p w14:paraId="0B46FB47" w14:textId="77777777" w:rsidR="004D4B55" w:rsidRPr="004D4B55" w:rsidRDefault="002C0DB8" w:rsidP="007F0E04">
      <w:pPr>
        <w:spacing w:before="120" w:after="120" w:line="20" w:lineRule="atLeast"/>
        <w:ind w:firstLine="720"/>
        <w:jc w:val="both"/>
        <w:rPr>
          <w:i/>
          <w:sz w:val="26"/>
          <w:szCs w:val="26"/>
        </w:rPr>
      </w:pPr>
      <w:r w:rsidRPr="00830643">
        <w:rPr>
          <w:sz w:val="26"/>
          <w:szCs w:val="26"/>
        </w:rPr>
        <w:t>- Hướng dẫn chi tiết theo link</w:t>
      </w:r>
      <w:r w:rsidRPr="00830643">
        <w:rPr>
          <w:i/>
          <w:sz w:val="26"/>
          <w:szCs w:val="26"/>
        </w:rPr>
        <w:t xml:space="preserve">: </w:t>
      </w:r>
    </w:p>
    <w:p w14:paraId="14D93D47" w14:textId="73AC6C04" w:rsidR="004D4B55" w:rsidRPr="004D4B55" w:rsidRDefault="004D4B55" w:rsidP="007F0E04">
      <w:pPr>
        <w:spacing w:before="120" w:after="120" w:line="20" w:lineRule="atLeast"/>
        <w:jc w:val="center"/>
        <w:rPr>
          <w:b/>
          <w:i/>
          <w:u w:val="single"/>
        </w:rPr>
      </w:pPr>
      <w:r w:rsidRPr="004D4B55">
        <w:rPr>
          <w:b/>
          <w:i/>
          <w:u w:val="single"/>
        </w:rPr>
        <w:t>https://drive.google.com/file/d/1gA3aAfcgYkgPPbcuODESx1mMCzMgSmsv/view?usp=sharing</w:t>
      </w:r>
    </w:p>
    <w:p w14:paraId="420A4F0B" w14:textId="062306D9" w:rsidR="00C8329A" w:rsidRPr="00A135E8" w:rsidRDefault="00C8329A" w:rsidP="00C8329A">
      <w:pPr>
        <w:pStyle w:val="NormalWeb"/>
        <w:shd w:val="clear" w:color="auto" w:fill="FFFFFF"/>
        <w:spacing w:before="60" w:beforeAutospacing="0" w:after="60" w:afterAutospacing="0" w:line="20" w:lineRule="atLeast"/>
        <w:jc w:val="both"/>
        <w:rPr>
          <w:rStyle w:val="Strong"/>
          <w:sz w:val="26"/>
          <w:szCs w:val="26"/>
        </w:rPr>
      </w:pPr>
      <w:r w:rsidRPr="00A135E8">
        <w:rPr>
          <w:rStyle w:val="Strong"/>
          <w:sz w:val="26"/>
          <w:szCs w:val="26"/>
        </w:rPr>
        <w:t>V</w:t>
      </w:r>
      <w:r w:rsidR="002C0DB8">
        <w:rPr>
          <w:rStyle w:val="Strong"/>
          <w:sz w:val="26"/>
          <w:szCs w:val="26"/>
        </w:rPr>
        <w:t>I</w:t>
      </w:r>
      <w:r w:rsidRPr="00A135E8">
        <w:rPr>
          <w:rStyle w:val="Strong"/>
          <w:sz w:val="26"/>
          <w:szCs w:val="26"/>
        </w:rPr>
        <w:t xml:space="preserve">. </w:t>
      </w:r>
      <w:r>
        <w:rPr>
          <w:rStyle w:val="Strong"/>
          <w:sz w:val="26"/>
          <w:szCs w:val="26"/>
        </w:rPr>
        <w:t>MỘT SỐ</w:t>
      </w:r>
      <w:r w:rsidRPr="00A135E8">
        <w:rPr>
          <w:rStyle w:val="Strong"/>
          <w:sz w:val="26"/>
          <w:szCs w:val="26"/>
        </w:rPr>
        <w:t xml:space="preserve"> LƯU Ý</w:t>
      </w:r>
    </w:p>
    <w:p w14:paraId="0D7E3E41" w14:textId="77777777" w:rsidR="00C8329A" w:rsidRDefault="00C8329A" w:rsidP="00C8329A">
      <w:pPr>
        <w:spacing w:before="60" w:after="60" w:line="20" w:lineRule="atLeast"/>
        <w:ind w:firstLine="720"/>
        <w:jc w:val="both"/>
        <w:rPr>
          <w:bCs/>
          <w:sz w:val="26"/>
          <w:szCs w:val="26"/>
        </w:rPr>
      </w:pPr>
      <w:r w:rsidRPr="00A135E8">
        <w:rPr>
          <w:bCs/>
          <w:sz w:val="26"/>
          <w:szCs w:val="26"/>
        </w:rPr>
        <w:t xml:space="preserve">- </w:t>
      </w:r>
      <w:r>
        <w:rPr>
          <w:bCs/>
          <w:sz w:val="26"/>
          <w:szCs w:val="26"/>
        </w:rPr>
        <w:t>Mỗi sinh viên sẽ được cấp 01 tài khoản truy cập vào hệ thống Quản lý đào tạo của Nhà trường (</w:t>
      </w:r>
      <w:hyperlink r:id="rId10" w:history="1">
        <w:r w:rsidRPr="008D7039">
          <w:rPr>
            <w:rStyle w:val="Hyperlink"/>
            <w:bCs/>
            <w:sz w:val="26"/>
            <w:szCs w:val="26"/>
          </w:rPr>
          <w:t>https://qldt.utc.edu.vn</w:t>
        </w:r>
      </w:hyperlink>
      <w:r>
        <w:rPr>
          <w:bCs/>
          <w:sz w:val="26"/>
          <w:szCs w:val="26"/>
        </w:rPr>
        <w:t>) để nhận các thông báo, đăng ký học, lịch học, lịch thi...Trong tuần học đầu tiên sinh viên sẽ được các đơn vị chức năng hướng dẫn đăng nhập và sử dụng các chức năng phần mềm.</w:t>
      </w:r>
    </w:p>
    <w:p w14:paraId="0A2A03CF" w14:textId="77777777" w:rsidR="00C8329A" w:rsidRPr="00A135E8" w:rsidRDefault="00C8329A" w:rsidP="00C8329A">
      <w:pPr>
        <w:spacing w:before="60" w:after="60" w:line="20" w:lineRule="atLeast"/>
        <w:ind w:firstLine="720"/>
        <w:jc w:val="both"/>
        <w:rPr>
          <w:sz w:val="26"/>
          <w:szCs w:val="26"/>
        </w:rPr>
      </w:pPr>
      <w:r w:rsidRPr="00A135E8">
        <w:rPr>
          <w:sz w:val="26"/>
          <w:szCs w:val="26"/>
        </w:rPr>
        <w:t xml:space="preserve">- Sinh viên </w:t>
      </w:r>
      <w:r>
        <w:rPr>
          <w:sz w:val="26"/>
          <w:szCs w:val="26"/>
        </w:rPr>
        <w:t xml:space="preserve">đăng ký </w:t>
      </w:r>
      <w:r w:rsidRPr="00A135E8">
        <w:rPr>
          <w:sz w:val="26"/>
          <w:szCs w:val="26"/>
        </w:rPr>
        <w:t xml:space="preserve">tham gia đánh giá phân loại trình độ tiếng Anh sẽ được xếp học lớp ngoại ngữ theo cấp độ phù hợp với trình độ được đánh giá, còn lại sẽ được xếp học lớp ngoại ngữ </w:t>
      </w:r>
      <w:r>
        <w:rPr>
          <w:sz w:val="26"/>
          <w:szCs w:val="26"/>
        </w:rPr>
        <w:t xml:space="preserve">theo </w:t>
      </w:r>
      <w:r w:rsidRPr="00A135E8">
        <w:rPr>
          <w:sz w:val="26"/>
          <w:szCs w:val="26"/>
        </w:rPr>
        <w:t>cấp bậc cơ bản nhất.</w:t>
      </w:r>
    </w:p>
    <w:p w14:paraId="08E0D393" w14:textId="77777777" w:rsidR="00C8329A" w:rsidRPr="00333883" w:rsidRDefault="00C8329A" w:rsidP="00C8329A">
      <w:pPr>
        <w:spacing w:before="60" w:after="60" w:line="20" w:lineRule="atLeast"/>
        <w:ind w:firstLine="706"/>
        <w:jc w:val="both"/>
        <w:rPr>
          <w:b/>
          <w:bCs/>
          <w:sz w:val="26"/>
          <w:szCs w:val="26"/>
        </w:rPr>
      </w:pPr>
      <w:r w:rsidRPr="00333883">
        <w:rPr>
          <w:b/>
          <w:bCs/>
          <w:sz w:val="26"/>
          <w:szCs w:val="26"/>
        </w:rPr>
        <w:t xml:space="preserve">- Số điện thoại hỗ trợ: </w:t>
      </w:r>
    </w:p>
    <w:p w14:paraId="34216ACC" w14:textId="77777777" w:rsidR="00C8329A" w:rsidRPr="004B3070" w:rsidRDefault="00C8329A" w:rsidP="00C8329A">
      <w:pPr>
        <w:spacing w:before="60" w:after="60" w:line="20" w:lineRule="atLeast"/>
        <w:ind w:left="706" w:firstLine="720"/>
        <w:jc w:val="both"/>
        <w:rPr>
          <w:sz w:val="26"/>
          <w:szCs w:val="26"/>
        </w:rPr>
      </w:pPr>
      <w:bookmarkStart w:id="1" w:name="_GoBack"/>
      <w:r w:rsidRPr="004B3070">
        <w:rPr>
          <w:sz w:val="26"/>
          <w:szCs w:val="26"/>
        </w:rPr>
        <w:t xml:space="preserve">+ 0904.670.149: Hỗ trợ về chuẩn bị hồ sơ nhập học; </w:t>
      </w:r>
    </w:p>
    <w:p w14:paraId="010AD706" w14:textId="77777777" w:rsidR="00C8329A" w:rsidRPr="004B3070" w:rsidRDefault="00C8329A" w:rsidP="00C8329A">
      <w:pPr>
        <w:spacing w:before="60" w:after="60" w:line="20" w:lineRule="atLeast"/>
        <w:ind w:left="1426"/>
        <w:jc w:val="both"/>
        <w:rPr>
          <w:sz w:val="26"/>
          <w:szCs w:val="26"/>
        </w:rPr>
      </w:pPr>
      <w:r w:rsidRPr="004B3070">
        <w:rPr>
          <w:sz w:val="26"/>
          <w:szCs w:val="26"/>
        </w:rPr>
        <w:t>+ 0243.766.9295: Hỗ trợ về nộp các khoản thu;</w:t>
      </w:r>
    </w:p>
    <w:p w14:paraId="17E7BC87" w14:textId="3F4CB8E1" w:rsidR="00C8329A" w:rsidRPr="004B3070" w:rsidRDefault="00C8329A" w:rsidP="00C8329A">
      <w:pPr>
        <w:spacing w:before="60" w:after="60" w:line="20" w:lineRule="atLeast"/>
        <w:ind w:left="1426"/>
        <w:jc w:val="both"/>
        <w:rPr>
          <w:sz w:val="26"/>
          <w:szCs w:val="26"/>
        </w:rPr>
      </w:pPr>
      <w:r w:rsidRPr="004B3070">
        <w:rPr>
          <w:sz w:val="26"/>
          <w:szCs w:val="26"/>
        </w:rPr>
        <w:t xml:space="preserve">+ </w:t>
      </w:r>
      <w:r w:rsidR="00E26810" w:rsidRPr="004B3070">
        <w:rPr>
          <w:sz w:val="26"/>
          <w:szCs w:val="26"/>
        </w:rPr>
        <w:t>093 6453433</w:t>
      </w:r>
      <w:r w:rsidRPr="004B3070">
        <w:rPr>
          <w:sz w:val="26"/>
          <w:szCs w:val="26"/>
        </w:rPr>
        <w:t>: Hỗ trợ đăng nhập và khai hồ sơ online;</w:t>
      </w:r>
    </w:p>
    <w:p w14:paraId="75552451" w14:textId="186251FE" w:rsidR="00900593" w:rsidRPr="004D4B55" w:rsidRDefault="00C8329A" w:rsidP="004D4B55">
      <w:pPr>
        <w:spacing w:before="60" w:after="60" w:line="20" w:lineRule="atLeast"/>
        <w:ind w:left="1426"/>
        <w:jc w:val="both"/>
        <w:rPr>
          <w:sz w:val="26"/>
          <w:szCs w:val="26"/>
        </w:rPr>
      </w:pPr>
      <w:r w:rsidRPr="004B3070">
        <w:rPr>
          <w:sz w:val="26"/>
          <w:szCs w:val="26"/>
        </w:rPr>
        <w:t xml:space="preserve">+ </w:t>
      </w:r>
      <w:r w:rsidR="0040337D" w:rsidRPr="004B3070">
        <w:rPr>
          <w:sz w:val="26"/>
          <w:szCs w:val="26"/>
        </w:rPr>
        <w:t>0966.080.858</w:t>
      </w:r>
      <w:r w:rsidRPr="004B3070">
        <w:rPr>
          <w:sz w:val="26"/>
          <w:szCs w:val="26"/>
        </w:rPr>
        <w:t xml:space="preserve"> hoặc 098</w:t>
      </w:r>
      <w:r w:rsidR="0040337D" w:rsidRPr="004B3070">
        <w:rPr>
          <w:sz w:val="26"/>
          <w:szCs w:val="26"/>
        </w:rPr>
        <w:t>5</w:t>
      </w:r>
      <w:r w:rsidRPr="004B3070">
        <w:rPr>
          <w:sz w:val="26"/>
          <w:szCs w:val="26"/>
        </w:rPr>
        <w:t>.</w:t>
      </w:r>
      <w:r w:rsidR="0040337D" w:rsidRPr="004B3070">
        <w:rPr>
          <w:sz w:val="26"/>
          <w:szCs w:val="26"/>
        </w:rPr>
        <w:t>815</w:t>
      </w:r>
      <w:r w:rsidRPr="004B3070">
        <w:rPr>
          <w:sz w:val="26"/>
          <w:szCs w:val="26"/>
        </w:rPr>
        <w:t>.</w:t>
      </w:r>
      <w:r w:rsidR="0040337D" w:rsidRPr="004B3070">
        <w:rPr>
          <w:sz w:val="26"/>
          <w:szCs w:val="26"/>
        </w:rPr>
        <w:t>789</w:t>
      </w:r>
      <w:r w:rsidRPr="004B3070">
        <w:rPr>
          <w:sz w:val="26"/>
          <w:szCs w:val="26"/>
        </w:rPr>
        <w:t>: Hỗ trợ Viettel</w:t>
      </w:r>
      <w:r w:rsidR="00E97FFE" w:rsidRPr="004B3070">
        <w:rPr>
          <w:sz w:val="26"/>
          <w:szCs w:val="26"/>
        </w:rPr>
        <w:t xml:space="preserve"> Money</w:t>
      </w:r>
      <w:r w:rsidRPr="004B3070">
        <w:rPr>
          <w:sz w:val="26"/>
          <w:szCs w:val="26"/>
        </w:rPr>
        <w:t>.</w:t>
      </w:r>
      <w:bookmarkEnd w:id="1"/>
    </w:p>
    <w:sectPr w:rsidR="00900593" w:rsidRPr="004D4B55" w:rsidSect="00D62EE7">
      <w:pgSz w:w="11907" w:h="16839" w:code="9"/>
      <w:pgMar w:top="810" w:right="81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D32D3" w14:textId="77777777" w:rsidR="007C4928" w:rsidRDefault="007C4928" w:rsidP="001B6BF9">
      <w:r>
        <w:separator/>
      </w:r>
    </w:p>
  </w:endnote>
  <w:endnote w:type="continuationSeparator" w:id="0">
    <w:p w14:paraId="4BD1D80D" w14:textId="77777777" w:rsidR="007C4928" w:rsidRDefault="007C4928" w:rsidP="001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F4F5" w14:textId="77777777" w:rsidR="007C4928" w:rsidRDefault="007C4928" w:rsidP="001B6BF9">
      <w:r>
        <w:separator/>
      </w:r>
    </w:p>
  </w:footnote>
  <w:footnote w:type="continuationSeparator" w:id="0">
    <w:p w14:paraId="5633CA92" w14:textId="77777777" w:rsidR="007C4928" w:rsidRDefault="007C4928" w:rsidP="001B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CCF"/>
    <w:multiLevelType w:val="hybridMultilevel"/>
    <w:tmpl w:val="A7F28746"/>
    <w:lvl w:ilvl="0" w:tplc="4C98FC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E64833"/>
    <w:multiLevelType w:val="hybridMultilevel"/>
    <w:tmpl w:val="E3AE3772"/>
    <w:lvl w:ilvl="0" w:tplc="CFDC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B0E65"/>
    <w:multiLevelType w:val="hybridMultilevel"/>
    <w:tmpl w:val="9FDE77FC"/>
    <w:lvl w:ilvl="0" w:tplc="9BF0B388">
      <w:start w:val="6"/>
      <w:numFmt w:val="decimal"/>
      <w:lvlText w:val="%1."/>
      <w:lvlJc w:val="left"/>
      <w:pPr>
        <w:ind w:left="709" w:hanging="360"/>
      </w:pPr>
      <w:rPr>
        <w:rFonts w:hint="default"/>
        <w:i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D6A5463"/>
    <w:multiLevelType w:val="hybridMultilevel"/>
    <w:tmpl w:val="DE0AB5BA"/>
    <w:lvl w:ilvl="0" w:tplc="3AE2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86221"/>
    <w:multiLevelType w:val="hybridMultilevel"/>
    <w:tmpl w:val="DAD23B6A"/>
    <w:lvl w:ilvl="0" w:tplc="96AA5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414C3"/>
    <w:multiLevelType w:val="hybridMultilevel"/>
    <w:tmpl w:val="B39CF4FA"/>
    <w:lvl w:ilvl="0" w:tplc="24C60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973EA"/>
    <w:multiLevelType w:val="hybridMultilevel"/>
    <w:tmpl w:val="F7E258AC"/>
    <w:lvl w:ilvl="0" w:tplc="2FCAA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40B2"/>
    <w:multiLevelType w:val="hybridMultilevel"/>
    <w:tmpl w:val="7160F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04DC3"/>
    <w:multiLevelType w:val="hybridMultilevel"/>
    <w:tmpl w:val="C0DE9B0A"/>
    <w:lvl w:ilvl="0" w:tplc="D480E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C2AD5"/>
    <w:multiLevelType w:val="hybridMultilevel"/>
    <w:tmpl w:val="67DAB81C"/>
    <w:lvl w:ilvl="0" w:tplc="290AAE5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5"/>
  </w:num>
  <w:num w:numId="4">
    <w:abstractNumId w:val="7"/>
  </w:num>
  <w:num w:numId="5">
    <w:abstractNumId w:val="0"/>
  </w:num>
  <w:num w:numId="6">
    <w:abstractNumId w:val="4"/>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55"/>
    <w:rsid w:val="00007487"/>
    <w:rsid w:val="00012663"/>
    <w:rsid w:val="00042575"/>
    <w:rsid w:val="00074AFA"/>
    <w:rsid w:val="000B0FFE"/>
    <w:rsid w:val="00106D29"/>
    <w:rsid w:val="00112B82"/>
    <w:rsid w:val="0012085C"/>
    <w:rsid w:val="0013399C"/>
    <w:rsid w:val="0017797B"/>
    <w:rsid w:val="001851FB"/>
    <w:rsid w:val="001963A8"/>
    <w:rsid w:val="001A4223"/>
    <w:rsid w:val="001B420F"/>
    <w:rsid w:val="001B6BF9"/>
    <w:rsid w:val="001B6FDE"/>
    <w:rsid w:val="001D7CDD"/>
    <w:rsid w:val="001F0F82"/>
    <w:rsid w:val="001F3567"/>
    <w:rsid w:val="001F7C81"/>
    <w:rsid w:val="00227020"/>
    <w:rsid w:val="00241241"/>
    <w:rsid w:val="00241E99"/>
    <w:rsid w:val="00271950"/>
    <w:rsid w:val="002C0DB8"/>
    <w:rsid w:val="002F05B7"/>
    <w:rsid w:val="00317DEC"/>
    <w:rsid w:val="00323352"/>
    <w:rsid w:val="00326513"/>
    <w:rsid w:val="00333883"/>
    <w:rsid w:val="00335F48"/>
    <w:rsid w:val="00373ECE"/>
    <w:rsid w:val="003B3D05"/>
    <w:rsid w:val="003E7F52"/>
    <w:rsid w:val="0040337D"/>
    <w:rsid w:val="0042332E"/>
    <w:rsid w:val="004340E3"/>
    <w:rsid w:val="00440ACE"/>
    <w:rsid w:val="00451343"/>
    <w:rsid w:val="004951EF"/>
    <w:rsid w:val="004A4EED"/>
    <w:rsid w:val="004B0057"/>
    <w:rsid w:val="004B3070"/>
    <w:rsid w:val="004C0BF8"/>
    <w:rsid w:val="004D4B55"/>
    <w:rsid w:val="004D5C5E"/>
    <w:rsid w:val="004F0441"/>
    <w:rsid w:val="004F22B9"/>
    <w:rsid w:val="00513A2E"/>
    <w:rsid w:val="0051797C"/>
    <w:rsid w:val="0054492F"/>
    <w:rsid w:val="00545795"/>
    <w:rsid w:val="00582599"/>
    <w:rsid w:val="00595363"/>
    <w:rsid w:val="005A6071"/>
    <w:rsid w:val="005A6612"/>
    <w:rsid w:val="005F0906"/>
    <w:rsid w:val="006058FA"/>
    <w:rsid w:val="00614CEF"/>
    <w:rsid w:val="00631F66"/>
    <w:rsid w:val="00672748"/>
    <w:rsid w:val="0068342B"/>
    <w:rsid w:val="00683A2B"/>
    <w:rsid w:val="0069547A"/>
    <w:rsid w:val="006A6E0E"/>
    <w:rsid w:val="006D23DF"/>
    <w:rsid w:val="006D273C"/>
    <w:rsid w:val="006E3941"/>
    <w:rsid w:val="006E447A"/>
    <w:rsid w:val="00706BB2"/>
    <w:rsid w:val="00707EC4"/>
    <w:rsid w:val="00720CE1"/>
    <w:rsid w:val="00746CAB"/>
    <w:rsid w:val="00752806"/>
    <w:rsid w:val="00771230"/>
    <w:rsid w:val="00771488"/>
    <w:rsid w:val="007C4928"/>
    <w:rsid w:val="007D12E1"/>
    <w:rsid w:val="007D2EB9"/>
    <w:rsid w:val="007F0E04"/>
    <w:rsid w:val="007F251E"/>
    <w:rsid w:val="00823D73"/>
    <w:rsid w:val="00830643"/>
    <w:rsid w:val="008458A1"/>
    <w:rsid w:val="008607B6"/>
    <w:rsid w:val="00873B3A"/>
    <w:rsid w:val="00891716"/>
    <w:rsid w:val="008D592D"/>
    <w:rsid w:val="008E1742"/>
    <w:rsid w:val="008F5DD1"/>
    <w:rsid w:val="008F62F7"/>
    <w:rsid w:val="00900593"/>
    <w:rsid w:val="00904930"/>
    <w:rsid w:val="00935B1C"/>
    <w:rsid w:val="009A75BD"/>
    <w:rsid w:val="009B4EFB"/>
    <w:rsid w:val="009D2E08"/>
    <w:rsid w:val="009E14B4"/>
    <w:rsid w:val="009F3DD9"/>
    <w:rsid w:val="00A135E8"/>
    <w:rsid w:val="00A2190E"/>
    <w:rsid w:val="00A239DA"/>
    <w:rsid w:val="00A36039"/>
    <w:rsid w:val="00A621C9"/>
    <w:rsid w:val="00A733E2"/>
    <w:rsid w:val="00A82037"/>
    <w:rsid w:val="00A93DA8"/>
    <w:rsid w:val="00AA0F88"/>
    <w:rsid w:val="00AA1476"/>
    <w:rsid w:val="00AA4B66"/>
    <w:rsid w:val="00AB4FC8"/>
    <w:rsid w:val="00AC4DE9"/>
    <w:rsid w:val="00AD21BF"/>
    <w:rsid w:val="00B07CEF"/>
    <w:rsid w:val="00B348CA"/>
    <w:rsid w:val="00B50A10"/>
    <w:rsid w:val="00B54154"/>
    <w:rsid w:val="00B6275B"/>
    <w:rsid w:val="00B6645D"/>
    <w:rsid w:val="00B87466"/>
    <w:rsid w:val="00B9561C"/>
    <w:rsid w:val="00BB5DFD"/>
    <w:rsid w:val="00BE3A14"/>
    <w:rsid w:val="00C13155"/>
    <w:rsid w:val="00C225E9"/>
    <w:rsid w:val="00C25D6A"/>
    <w:rsid w:val="00C6144B"/>
    <w:rsid w:val="00C7190B"/>
    <w:rsid w:val="00C8329A"/>
    <w:rsid w:val="00CA4ACA"/>
    <w:rsid w:val="00CA59A3"/>
    <w:rsid w:val="00CD53E4"/>
    <w:rsid w:val="00CE491D"/>
    <w:rsid w:val="00CE4ED3"/>
    <w:rsid w:val="00CF198E"/>
    <w:rsid w:val="00D00EA5"/>
    <w:rsid w:val="00D04F14"/>
    <w:rsid w:val="00D13AE6"/>
    <w:rsid w:val="00D24616"/>
    <w:rsid w:val="00D33DA1"/>
    <w:rsid w:val="00D423DC"/>
    <w:rsid w:val="00D448A3"/>
    <w:rsid w:val="00D62EE7"/>
    <w:rsid w:val="00D940A3"/>
    <w:rsid w:val="00DC6DF5"/>
    <w:rsid w:val="00DE6D15"/>
    <w:rsid w:val="00DF36BA"/>
    <w:rsid w:val="00DF408E"/>
    <w:rsid w:val="00E06BF1"/>
    <w:rsid w:val="00E10841"/>
    <w:rsid w:val="00E1655F"/>
    <w:rsid w:val="00E26810"/>
    <w:rsid w:val="00E41B27"/>
    <w:rsid w:val="00E45390"/>
    <w:rsid w:val="00E51642"/>
    <w:rsid w:val="00E6153C"/>
    <w:rsid w:val="00E61C4D"/>
    <w:rsid w:val="00E64F20"/>
    <w:rsid w:val="00E74B75"/>
    <w:rsid w:val="00E74F4D"/>
    <w:rsid w:val="00E978FD"/>
    <w:rsid w:val="00E97FFE"/>
    <w:rsid w:val="00EC00D9"/>
    <w:rsid w:val="00EC1487"/>
    <w:rsid w:val="00EC1C5C"/>
    <w:rsid w:val="00EE637B"/>
    <w:rsid w:val="00EF0D5C"/>
    <w:rsid w:val="00F130CF"/>
    <w:rsid w:val="00F17911"/>
    <w:rsid w:val="00F33945"/>
    <w:rsid w:val="00F40C2A"/>
    <w:rsid w:val="00F41218"/>
    <w:rsid w:val="00F72BF6"/>
    <w:rsid w:val="00F72EC6"/>
    <w:rsid w:val="00F73D65"/>
    <w:rsid w:val="00F80A0B"/>
    <w:rsid w:val="00F8136D"/>
    <w:rsid w:val="00F877A0"/>
    <w:rsid w:val="00F957CF"/>
    <w:rsid w:val="00FD3F39"/>
    <w:rsid w:val="00FE0D7D"/>
    <w:rsid w:val="00FE41D2"/>
    <w:rsid w:val="00FF44E1"/>
    <w:rsid w:val="00FF7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BEDF2"/>
  <w15:docId w15:val="{E1C7192F-46C0-475B-A3F0-65650A74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5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55"/>
    <w:pPr>
      <w:ind w:left="720"/>
      <w:contextualSpacing/>
    </w:pPr>
  </w:style>
  <w:style w:type="paragraph" w:styleId="Header">
    <w:name w:val="header"/>
    <w:basedOn w:val="Normal"/>
    <w:link w:val="HeaderChar"/>
    <w:uiPriority w:val="99"/>
    <w:semiHidden/>
    <w:unhideWhenUsed/>
    <w:rsid w:val="001B6BF9"/>
    <w:pPr>
      <w:tabs>
        <w:tab w:val="center" w:pos="4680"/>
        <w:tab w:val="right" w:pos="9360"/>
      </w:tabs>
    </w:pPr>
  </w:style>
  <w:style w:type="character" w:customStyle="1" w:styleId="HeaderChar">
    <w:name w:val="Header Char"/>
    <w:basedOn w:val="DefaultParagraphFont"/>
    <w:link w:val="Header"/>
    <w:uiPriority w:val="99"/>
    <w:semiHidden/>
    <w:rsid w:val="001B6BF9"/>
    <w:rPr>
      <w:rFonts w:eastAsia="Times New Roman" w:cs="Times New Roman"/>
      <w:sz w:val="24"/>
      <w:szCs w:val="24"/>
    </w:rPr>
  </w:style>
  <w:style w:type="paragraph" w:styleId="Footer">
    <w:name w:val="footer"/>
    <w:basedOn w:val="Normal"/>
    <w:link w:val="FooterChar"/>
    <w:uiPriority w:val="99"/>
    <w:unhideWhenUsed/>
    <w:rsid w:val="001B6BF9"/>
    <w:pPr>
      <w:tabs>
        <w:tab w:val="center" w:pos="4680"/>
        <w:tab w:val="right" w:pos="9360"/>
      </w:tabs>
    </w:pPr>
  </w:style>
  <w:style w:type="character" w:customStyle="1" w:styleId="FooterChar">
    <w:name w:val="Footer Char"/>
    <w:basedOn w:val="DefaultParagraphFont"/>
    <w:link w:val="Footer"/>
    <w:uiPriority w:val="99"/>
    <w:rsid w:val="001B6BF9"/>
    <w:rPr>
      <w:rFonts w:eastAsia="Times New Roman" w:cs="Times New Roman"/>
      <w:sz w:val="24"/>
      <w:szCs w:val="24"/>
    </w:rPr>
  </w:style>
  <w:style w:type="character" w:styleId="Hyperlink">
    <w:name w:val="Hyperlink"/>
    <w:basedOn w:val="DefaultParagraphFont"/>
    <w:uiPriority w:val="99"/>
    <w:unhideWhenUsed/>
    <w:rsid w:val="001B6BF9"/>
    <w:rPr>
      <w:color w:val="0000FF" w:themeColor="hyperlink"/>
      <w:u w:val="single"/>
    </w:rPr>
  </w:style>
  <w:style w:type="paragraph" w:styleId="NormalWeb">
    <w:name w:val="Normal (Web)"/>
    <w:basedOn w:val="Normal"/>
    <w:rsid w:val="006E3941"/>
    <w:pPr>
      <w:spacing w:before="100" w:beforeAutospacing="1" w:after="100" w:afterAutospacing="1"/>
    </w:pPr>
  </w:style>
  <w:style w:type="character" w:styleId="Strong">
    <w:name w:val="Strong"/>
    <w:qFormat/>
    <w:rsid w:val="006E3941"/>
    <w:rPr>
      <w:b/>
      <w:bCs/>
    </w:rPr>
  </w:style>
  <w:style w:type="character" w:customStyle="1" w:styleId="NoiDungChuanChar">
    <w:name w:val="NoiDungChuan Char"/>
    <w:link w:val="NoiDungChuan"/>
    <w:rsid w:val="006E3941"/>
    <w:rPr>
      <w:iCs/>
      <w:color w:val="FF0000"/>
      <w:spacing w:val="-8"/>
      <w:sz w:val="28"/>
      <w:szCs w:val="28"/>
    </w:rPr>
  </w:style>
  <w:style w:type="paragraph" w:customStyle="1" w:styleId="NoiDungChuan">
    <w:name w:val="NoiDungChuan"/>
    <w:basedOn w:val="Normal"/>
    <w:link w:val="NoiDungChuanChar"/>
    <w:qFormat/>
    <w:rsid w:val="006E3941"/>
    <w:pPr>
      <w:tabs>
        <w:tab w:val="left" w:pos="0"/>
      </w:tabs>
      <w:ind w:left="644"/>
      <w:jc w:val="both"/>
    </w:pPr>
    <w:rPr>
      <w:rFonts w:eastAsiaTheme="minorHAnsi" w:cstheme="minorBidi"/>
      <w:iCs/>
      <w:color w:val="FF0000"/>
      <w:spacing w:val="-8"/>
      <w:sz w:val="28"/>
      <w:szCs w:val="28"/>
    </w:rPr>
  </w:style>
  <w:style w:type="paragraph" w:styleId="BalloonText">
    <w:name w:val="Balloon Text"/>
    <w:basedOn w:val="Normal"/>
    <w:link w:val="BalloonTextChar"/>
    <w:uiPriority w:val="99"/>
    <w:semiHidden/>
    <w:unhideWhenUsed/>
    <w:rsid w:val="0001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B4FC8"/>
    <w:rPr>
      <w:color w:val="800080" w:themeColor="followedHyperlink"/>
      <w:u w:val="single"/>
    </w:rPr>
  </w:style>
  <w:style w:type="character" w:customStyle="1" w:styleId="UnresolvedMention">
    <w:name w:val="Unresolved Mention"/>
    <w:basedOn w:val="DefaultParagraphFont"/>
    <w:uiPriority w:val="99"/>
    <w:semiHidden/>
    <w:unhideWhenUsed/>
    <w:rsid w:val="00AB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aphoc.utc.edu.vn" TargetMode="External"/><Relationship Id="rId3" Type="http://schemas.openxmlformats.org/officeDocument/2006/relationships/settings" Target="settings.xml"/><Relationship Id="rId7" Type="http://schemas.openxmlformats.org/officeDocument/2006/relationships/hyperlink" Target="%20https://xettuyen.utc.edu.vn/tra-cu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qldt.utc.edu.vn" TargetMode="External"/><Relationship Id="rId4" Type="http://schemas.openxmlformats.org/officeDocument/2006/relationships/webSettings" Target="webSettings.xml"/><Relationship Id="rId9" Type="http://schemas.openxmlformats.org/officeDocument/2006/relationships/hyperlink" Target="http://nhaphoc.u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Admin</cp:lastModifiedBy>
  <cp:revision>5</cp:revision>
  <cp:lastPrinted>2022-09-14T07:53:00Z</cp:lastPrinted>
  <dcterms:created xsi:type="dcterms:W3CDTF">2022-09-20T02:46:00Z</dcterms:created>
  <dcterms:modified xsi:type="dcterms:W3CDTF">2022-09-20T04:17:00Z</dcterms:modified>
</cp:coreProperties>
</file>